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20B" w:rsidRPr="00FD265B" w:rsidRDefault="00CB120B" w:rsidP="00CB120B">
      <w:pPr>
        <w:tabs>
          <w:tab w:val="left" w:pos="6521"/>
        </w:tabs>
        <w:spacing w:after="0" w:line="240" w:lineRule="auto"/>
      </w:pPr>
      <w:r>
        <w:tab/>
        <w:t xml:space="preserve">Starachowice </w:t>
      </w:r>
      <w:r w:rsidR="001C5892">
        <w:t>17.02</w:t>
      </w:r>
      <w:r w:rsidR="00771A02">
        <w:t>.2020</w:t>
      </w:r>
      <w:r>
        <w:t xml:space="preserve"> r.</w:t>
      </w:r>
    </w:p>
    <w:p w:rsidR="00CB120B" w:rsidRDefault="00CB120B" w:rsidP="00CB120B">
      <w:pPr>
        <w:spacing w:after="0" w:line="240" w:lineRule="auto"/>
        <w:rPr>
          <w:b/>
          <w:sz w:val="28"/>
          <w:szCs w:val="28"/>
        </w:rPr>
      </w:pPr>
    </w:p>
    <w:p w:rsidR="00EF546A" w:rsidRDefault="00EF546A" w:rsidP="00EF546A">
      <w:pPr>
        <w:spacing w:after="0" w:line="240" w:lineRule="auto"/>
        <w:ind w:left="6379"/>
        <w:rPr>
          <w:rFonts w:ascii="Calibri" w:hAnsi="Calibri"/>
          <w:b/>
          <w:color w:val="000000"/>
        </w:rPr>
      </w:pPr>
    </w:p>
    <w:p w:rsidR="00EF546A" w:rsidRDefault="001C5892" w:rsidP="001C5892">
      <w:pPr>
        <w:spacing w:after="0" w:line="240" w:lineRule="auto"/>
        <w:jc w:val="center"/>
        <w:rPr>
          <w:b/>
        </w:rPr>
      </w:pPr>
      <w:r>
        <w:rPr>
          <w:b/>
        </w:rPr>
        <w:t>WARUNKI PRZETARGU NA SPRZEDAŻ POJAZDU DO MONITOROWANIA SIECI</w:t>
      </w:r>
    </w:p>
    <w:p w:rsidR="00CB120B" w:rsidRPr="00620AA2" w:rsidRDefault="00CB120B" w:rsidP="00CB120B">
      <w:pPr>
        <w:spacing w:after="0" w:line="240" w:lineRule="auto"/>
      </w:pPr>
    </w:p>
    <w:p w:rsidR="00CB120B" w:rsidRDefault="00CB120B" w:rsidP="00CB120B">
      <w:pPr>
        <w:spacing w:after="0" w:line="240" w:lineRule="auto"/>
        <w:jc w:val="center"/>
        <w:rPr>
          <w:b/>
          <w:sz w:val="28"/>
          <w:szCs w:val="28"/>
        </w:rPr>
      </w:pPr>
    </w:p>
    <w:p w:rsidR="00CB120B" w:rsidRPr="004620A3" w:rsidRDefault="001C5892" w:rsidP="004620A3">
      <w:pPr>
        <w:pStyle w:val="Akapitzlist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rPr>
          <w:b/>
        </w:rPr>
      </w:pPr>
      <w:r w:rsidRPr="004620A3">
        <w:rPr>
          <w:b/>
        </w:rPr>
        <w:t>NAZWA (FIRMA) I ADRES SPRZEDAJĄCEGO.</w:t>
      </w:r>
    </w:p>
    <w:p w:rsidR="00C74CA4" w:rsidRDefault="00C74CA4" w:rsidP="00CB120B">
      <w:pPr>
        <w:spacing w:after="0" w:line="240" w:lineRule="auto"/>
      </w:pPr>
    </w:p>
    <w:p w:rsidR="00CB120B" w:rsidRPr="007D2A9F" w:rsidRDefault="00CB120B" w:rsidP="00CB120B">
      <w:pPr>
        <w:spacing w:after="0" w:line="240" w:lineRule="auto"/>
      </w:pPr>
      <w:r w:rsidRPr="007D2A9F">
        <w:t xml:space="preserve">Przedsiębiorstwo Wodociągów i Kanalizacji </w:t>
      </w:r>
      <w:r w:rsidR="0028259C">
        <w:t>s</w:t>
      </w:r>
      <w:r w:rsidRPr="007D2A9F">
        <w:t xml:space="preserve">półka z o.o., ul. Iglasta 5, </w:t>
      </w:r>
    </w:p>
    <w:p w:rsidR="00CB120B" w:rsidRPr="007D2A9F" w:rsidRDefault="00CB120B" w:rsidP="00CB120B">
      <w:pPr>
        <w:spacing w:after="0" w:line="240" w:lineRule="auto"/>
      </w:pPr>
      <w:r w:rsidRPr="007D2A9F">
        <w:t>27-200 Starachowice</w:t>
      </w:r>
    </w:p>
    <w:p w:rsidR="00CB120B" w:rsidRPr="007D2A9F" w:rsidRDefault="00CB120B" w:rsidP="00CB120B">
      <w:pPr>
        <w:spacing w:after="0" w:line="240" w:lineRule="auto"/>
      </w:pPr>
      <w:r w:rsidRPr="007D2A9F">
        <w:t xml:space="preserve">tel.   </w:t>
      </w:r>
      <w:r w:rsidRPr="007D2A9F">
        <w:tab/>
        <w:t>41 275 03 35</w:t>
      </w:r>
    </w:p>
    <w:p w:rsidR="00CB120B" w:rsidRPr="007D2A9F" w:rsidRDefault="00CB120B" w:rsidP="00CB120B">
      <w:pPr>
        <w:spacing w:after="0" w:line="240" w:lineRule="auto"/>
      </w:pPr>
      <w:r w:rsidRPr="007D2A9F">
        <w:t xml:space="preserve">faks </w:t>
      </w:r>
      <w:r w:rsidRPr="007D2A9F">
        <w:tab/>
        <w:t>41 275 03 36</w:t>
      </w:r>
    </w:p>
    <w:p w:rsidR="00CB120B" w:rsidRPr="007D2A9F" w:rsidRDefault="00CB120B" w:rsidP="00CB120B">
      <w:pPr>
        <w:spacing w:after="0" w:line="240" w:lineRule="auto"/>
      </w:pPr>
      <w:r w:rsidRPr="007D2A9F">
        <w:t>e-mail poczta@pwik.starachowice.pl</w:t>
      </w:r>
    </w:p>
    <w:p w:rsidR="00CB120B" w:rsidRDefault="00CB120B" w:rsidP="00CB120B">
      <w:pPr>
        <w:spacing w:after="0" w:line="240" w:lineRule="auto"/>
      </w:pPr>
    </w:p>
    <w:p w:rsidR="00CB120B" w:rsidRPr="004620A3" w:rsidRDefault="001C5892" w:rsidP="004620A3">
      <w:pPr>
        <w:pStyle w:val="Akapitzlist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rPr>
          <w:b/>
        </w:rPr>
      </w:pPr>
      <w:r w:rsidRPr="004620A3">
        <w:rPr>
          <w:b/>
        </w:rPr>
        <w:t>PRZEDMIOT SPRZEDAŻY</w:t>
      </w:r>
    </w:p>
    <w:p w:rsidR="001C5892" w:rsidRDefault="001C5892" w:rsidP="001C5892">
      <w:pPr>
        <w:spacing w:after="0" w:line="240" w:lineRule="auto"/>
        <w:jc w:val="both"/>
        <w:rPr>
          <w:b/>
          <w:bCs/>
        </w:rPr>
      </w:pPr>
    </w:p>
    <w:p w:rsidR="001C5892" w:rsidRPr="001C5892" w:rsidRDefault="001C5892" w:rsidP="001C5892">
      <w:pPr>
        <w:spacing w:after="0" w:line="240" w:lineRule="auto"/>
        <w:jc w:val="both"/>
      </w:pPr>
      <w:r w:rsidRPr="001C5892">
        <w:t xml:space="preserve">Przedsiębiorstwo Wodociągów i Kanalizacji oferuje do sprzedaży niżej opisany system inspekcyjny REVI 550 wraz z zabudową. </w:t>
      </w:r>
    </w:p>
    <w:p w:rsidR="001C5892" w:rsidRDefault="001C5892" w:rsidP="001C5892">
      <w:pPr>
        <w:spacing w:after="0" w:line="240" w:lineRule="auto"/>
        <w:jc w:val="both"/>
        <w:rPr>
          <w:b/>
          <w:bCs/>
        </w:rPr>
      </w:pPr>
    </w:p>
    <w:p w:rsidR="00A06669" w:rsidRDefault="00A06669" w:rsidP="001C589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Pojazd bę</w:t>
      </w:r>
      <w:r w:rsidR="005201BB">
        <w:rPr>
          <w:b/>
          <w:bCs/>
        </w:rPr>
        <w:t>dący przedmiotem sprzedaży można oglądać po wcześniejszym uzgodnieniu.</w:t>
      </w:r>
    </w:p>
    <w:p w:rsidR="005201BB" w:rsidRDefault="005201BB" w:rsidP="001C589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Tel. w sprawie: 41 275 03 44, 41 275 03 64, 41 275 03 48</w:t>
      </w:r>
    </w:p>
    <w:p w:rsidR="00A06669" w:rsidRDefault="00A06669" w:rsidP="001C5892">
      <w:pPr>
        <w:spacing w:after="0" w:line="240" w:lineRule="auto"/>
        <w:jc w:val="both"/>
        <w:rPr>
          <w:b/>
          <w:bCs/>
        </w:rPr>
      </w:pPr>
    </w:p>
    <w:p w:rsidR="001C5892" w:rsidRPr="001C5892" w:rsidRDefault="001C5892" w:rsidP="001C5892">
      <w:pPr>
        <w:spacing w:after="0" w:line="240" w:lineRule="auto"/>
        <w:jc w:val="both"/>
        <w:rPr>
          <w:b/>
          <w:bCs/>
        </w:rPr>
      </w:pPr>
      <w:r w:rsidRPr="001C5892">
        <w:rPr>
          <w:b/>
          <w:bCs/>
        </w:rPr>
        <w:t xml:space="preserve">Podwozie samochodu: Opel </w:t>
      </w:r>
      <w:proofErr w:type="spellStart"/>
      <w:r w:rsidRPr="001C5892">
        <w:rPr>
          <w:b/>
          <w:bCs/>
        </w:rPr>
        <w:t>Vivaro</w:t>
      </w:r>
      <w:proofErr w:type="spellEnd"/>
      <w:r w:rsidRPr="001C5892">
        <w:rPr>
          <w:b/>
          <w:bCs/>
        </w:rPr>
        <w:t xml:space="preserve"> rok </w:t>
      </w:r>
      <w:proofErr w:type="spellStart"/>
      <w:r w:rsidRPr="001C5892">
        <w:rPr>
          <w:b/>
          <w:bCs/>
        </w:rPr>
        <w:t>prod</w:t>
      </w:r>
      <w:proofErr w:type="spellEnd"/>
      <w:r w:rsidRPr="001C5892">
        <w:rPr>
          <w:b/>
          <w:bCs/>
        </w:rPr>
        <w:t>. 2006</w:t>
      </w:r>
    </w:p>
    <w:p w:rsidR="001C5892" w:rsidRDefault="001C5892" w:rsidP="001C5892">
      <w:pPr>
        <w:spacing w:after="0" w:line="240" w:lineRule="auto"/>
        <w:jc w:val="both"/>
        <w:rPr>
          <w:b/>
          <w:bCs/>
        </w:rPr>
      </w:pPr>
      <w:r w:rsidRPr="001C5892">
        <w:rPr>
          <w:b/>
          <w:bCs/>
        </w:rPr>
        <w:t>Przebieg ok. 240 tyś/km</w:t>
      </w:r>
    </w:p>
    <w:p w:rsidR="001C5892" w:rsidRDefault="001C5892" w:rsidP="001C589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Pojemność silnika 1,9l</w:t>
      </w:r>
    </w:p>
    <w:p w:rsidR="001C5892" w:rsidRDefault="001C5892" w:rsidP="001C589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Silnik diesel</w:t>
      </w:r>
    </w:p>
    <w:p w:rsidR="001C5892" w:rsidRDefault="001C5892" w:rsidP="001C5892">
      <w:pPr>
        <w:spacing w:after="0" w:line="240" w:lineRule="auto"/>
        <w:jc w:val="both"/>
        <w:rPr>
          <w:b/>
          <w:bCs/>
        </w:rPr>
      </w:pPr>
    </w:p>
    <w:p w:rsidR="001C5892" w:rsidRPr="00C9189D" w:rsidRDefault="001C5892" w:rsidP="001C5892">
      <w:pPr>
        <w:spacing w:after="0" w:line="240" w:lineRule="auto"/>
        <w:jc w:val="both"/>
        <w:rPr>
          <w:b/>
          <w:bCs/>
          <w:u w:val="single"/>
        </w:rPr>
      </w:pPr>
      <w:r w:rsidRPr="00C9189D">
        <w:rPr>
          <w:b/>
          <w:bCs/>
          <w:u w:val="single"/>
        </w:rPr>
        <w:t xml:space="preserve">Wyposażenie </w:t>
      </w:r>
    </w:p>
    <w:p w:rsidR="001C5892" w:rsidRDefault="001C5892" w:rsidP="001C5892">
      <w:pPr>
        <w:spacing w:after="0" w:line="240" w:lineRule="auto"/>
        <w:jc w:val="both"/>
        <w:rPr>
          <w:b/>
          <w:bCs/>
        </w:rPr>
      </w:pPr>
    </w:p>
    <w:p w:rsidR="001C5892" w:rsidRPr="00B55A97" w:rsidRDefault="001C5892" w:rsidP="001C5892">
      <w:pPr>
        <w:spacing w:after="0" w:line="240" w:lineRule="auto"/>
        <w:jc w:val="both"/>
        <w:rPr>
          <w:b/>
          <w:bCs/>
        </w:rPr>
      </w:pPr>
      <w:r w:rsidRPr="00B55A97">
        <w:rPr>
          <w:b/>
          <w:bCs/>
        </w:rPr>
        <w:t>Głowica i oświetlenie: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zoom optyczny kamery 10x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zastosowanie w zakresie średnic DN150-800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korpus wykonany ze stopów aluminium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pomiar szczelin za pomocą wbudowanych laserów w połączeniu z dostarczonym oprogramowaniem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 xml:space="preserve">rozdzielczość 440.000 </w:t>
      </w:r>
      <w:proofErr w:type="spellStart"/>
      <w:r>
        <w:t>Pixeli</w:t>
      </w:r>
      <w:proofErr w:type="spellEnd"/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 xml:space="preserve">czułość 2 </w:t>
      </w:r>
      <w:proofErr w:type="spellStart"/>
      <w:r>
        <w:t>lux</w:t>
      </w:r>
      <w:proofErr w:type="spellEnd"/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rotacja 360 stopni wertykalnie – bez ograniczenia / 270 stopni horyzontalnie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możliwość pomiaru deformacji kanału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zdalne sterowanie ostrością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proofErr w:type="spellStart"/>
      <w:r>
        <w:t>autofokus</w:t>
      </w:r>
      <w:proofErr w:type="spellEnd"/>
      <w:r>
        <w:t xml:space="preserve"> - automatyczne ustawianie ostrości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oświetlenie: diody LED zintegrowane z głowicą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dodatkowe oświetlenie LED zapewniające pracę w kanałach do DN 800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funkcja automatycznej inspekcji mufki, automatycznego ustawiania w położeniu „0”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automatyczne poziomowanie głowicy</w:t>
      </w:r>
    </w:p>
    <w:p w:rsidR="001C5892" w:rsidRDefault="001C5892" w:rsidP="001C5892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</w:pPr>
      <w:r>
        <w:t>kontrola szczelności, wbudowany zawór ciśnienia</w:t>
      </w:r>
    </w:p>
    <w:p w:rsidR="001C5892" w:rsidRDefault="001C5892" w:rsidP="001C5892">
      <w:pPr>
        <w:spacing w:after="0" w:line="240" w:lineRule="auto"/>
        <w:jc w:val="both"/>
      </w:pPr>
    </w:p>
    <w:p w:rsidR="00810C92" w:rsidRDefault="00810C92" w:rsidP="001C5892">
      <w:pPr>
        <w:spacing w:after="0" w:line="240" w:lineRule="auto"/>
        <w:jc w:val="both"/>
        <w:rPr>
          <w:b/>
          <w:bCs/>
        </w:rPr>
      </w:pPr>
    </w:p>
    <w:p w:rsidR="001C5892" w:rsidRPr="00B55A97" w:rsidRDefault="001C5892" w:rsidP="001C5892">
      <w:pPr>
        <w:spacing w:after="0" w:line="240" w:lineRule="auto"/>
        <w:jc w:val="both"/>
        <w:rPr>
          <w:b/>
          <w:bCs/>
        </w:rPr>
      </w:pPr>
      <w:bookmarkStart w:id="0" w:name="_GoBack"/>
      <w:bookmarkEnd w:id="0"/>
      <w:r w:rsidRPr="00B55A97">
        <w:rPr>
          <w:b/>
          <w:bCs/>
        </w:rPr>
        <w:lastRenderedPageBreak/>
        <w:t>Wózek samojezdny: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zakres pracy wózka DN150-800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możliwość inspekcji poprzez studnie DN 315 w ciągu DN200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wózek 4 kołowy z napędem na wszystkie koła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silnik o mocy 80 W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rozstaw osi 229 mm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długość wózka z głowicą 550 mm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zestawy kół umożliwiające pracę w przedziale DN 150 - 800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wózek mosiężny, korpus łączony w płaszczyźnie pionowej (ułatwione serwisowanie)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zintegrowany, ręcznie regulowany pantograf do centrowania głowicy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wodoszczelność 1 bar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wbudowany sensor pomiaru spadków (wzdłużnego i poprzecznego)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uchwyt z linką do opuszczania wózka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napełnianie azotem</w:t>
      </w:r>
    </w:p>
    <w:p w:rsidR="001C5892" w:rsidRDefault="001C5892" w:rsidP="001C5892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</w:pPr>
      <w:r>
        <w:t>kontrola ciśnienia wewnątrz wózka, wbudowany zawór ciśnienia</w:t>
      </w:r>
    </w:p>
    <w:p w:rsidR="001C5892" w:rsidRDefault="001C5892" w:rsidP="001C5892">
      <w:pPr>
        <w:spacing w:after="0" w:line="240" w:lineRule="auto"/>
        <w:jc w:val="both"/>
      </w:pPr>
    </w:p>
    <w:p w:rsidR="001C5892" w:rsidRPr="00B55A97" w:rsidRDefault="001C5892" w:rsidP="001C5892">
      <w:pPr>
        <w:spacing w:after="0" w:line="240" w:lineRule="auto"/>
        <w:jc w:val="both"/>
        <w:rPr>
          <w:b/>
          <w:bCs/>
        </w:rPr>
      </w:pPr>
      <w:r w:rsidRPr="00B55A97">
        <w:rPr>
          <w:b/>
          <w:bCs/>
        </w:rPr>
        <w:t>Bęben automatyczny –</w:t>
      </w:r>
      <w:r>
        <w:rPr>
          <w:b/>
          <w:bCs/>
        </w:rPr>
        <w:t xml:space="preserve"> </w:t>
      </w:r>
      <w:r w:rsidRPr="00B55A97">
        <w:rPr>
          <w:b/>
          <w:bCs/>
        </w:rPr>
        <w:t>elektryczny z wysięgnikiem: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kabel inspekcyjny o długości 120 m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rolki do ochrony kabla rozwijanego z bębna na łączeniu studni z rurą o średnicy od DN150 do DN800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możliwość ręcznego, stopniowego ustawiania prędkości rozwijania się kabla na bębnie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przenośny bęben z kablem i uchwytami służącymi do transportu bębna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napięcie w kablu 48V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licznik wydawanego kabla z elektronicznym podajnikiem impulsów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pomiar odległości wyświetlany na monitorze oraz wyświetlaczu funkcyjnym sterowania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korba do ręcznego nawijania kabla w przypadku braku zasilania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synchronizacja pracy wózka, silnik o mocy 110W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trwałe zabezpieczenie antykorozyjne bębna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wyłącznik awaryjny umieszczony na bębnie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automatyczne układanie kabla na bębnie</w:t>
      </w:r>
    </w:p>
    <w:p w:rsidR="001C5892" w:rsidRDefault="001C5892" w:rsidP="001C5892">
      <w:pPr>
        <w:pStyle w:val="Akapitzlist"/>
        <w:numPr>
          <w:ilvl w:val="0"/>
          <w:numId w:val="15"/>
        </w:numPr>
        <w:spacing w:after="0" w:line="240" w:lineRule="auto"/>
        <w:ind w:left="426"/>
        <w:jc w:val="both"/>
      </w:pPr>
      <w:r>
        <w:t>Wysięgnik zamontowany na bębnie</w:t>
      </w:r>
    </w:p>
    <w:p w:rsidR="001C5892" w:rsidRDefault="001C5892" w:rsidP="001C5892">
      <w:pPr>
        <w:spacing w:after="0" w:line="240" w:lineRule="auto"/>
        <w:jc w:val="both"/>
      </w:pPr>
    </w:p>
    <w:p w:rsidR="001C5892" w:rsidRPr="00B55A97" w:rsidRDefault="001C5892" w:rsidP="001C5892">
      <w:pPr>
        <w:spacing w:after="0" w:line="240" w:lineRule="auto"/>
        <w:jc w:val="both"/>
        <w:rPr>
          <w:b/>
          <w:bCs/>
        </w:rPr>
      </w:pPr>
      <w:r w:rsidRPr="00B55A97">
        <w:rPr>
          <w:b/>
          <w:bCs/>
        </w:rPr>
        <w:t>Sterowanie zabudowane w blacie:</w:t>
      </w:r>
    </w:p>
    <w:p w:rsidR="001C5892" w:rsidRDefault="001C5892" w:rsidP="001C5892">
      <w:pPr>
        <w:pStyle w:val="Akapitzlist"/>
        <w:numPr>
          <w:ilvl w:val="0"/>
          <w:numId w:val="23"/>
        </w:numPr>
        <w:spacing w:after="0" w:line="240" w:lineRule="auto"/>
        <w:ind w:left="426"/>
        <w:jc w:val="both"/>
      </w:pPr>
      <w:r>
        <w:t>Pulpit sterowniczy, wbudowany blat roboczy:</w:t>
      </w:r>
    </w:p>
    <w:p w:rsidR="001C5892" w:rsidRDefault="001C5892" w:rsidP="001C5892">
      <w:pPr>
        <w:spacing w:after="0" w:line="240" w:lineRule="auto"/>
        <w:ind w:left="567" w:hanging="284"/>
        <w:jc w:val="both"/>
      </w:pPr>
      <w:r>
        <w:t xml:space="preserve">- </w:t>
      </w:r>
      <w:r>
        <w:tab/>
        <w:t>wbudowany wyświetlacz LCD podający m.in. aktualne ciśnienie wewnątrz kamery, inklinację i rotację głowicy podawaną w stopniach, odległość rozwiniętego kabla</w:t>
      </w:r>
    </w:p>
    <w:p w:rsidR="001C5892" w:rsidRDefault="001C5892" w:rsidP="001C5892">
      <w:pPr>
        <w:spacing w:after="0" w:line="240" w:lineRule="auto"/>
        <w:ind w:left="567" w:hanging="284"/>
        <w:jc w:val="both"/>
      </w:pPr>
      <w:r>
        <w:t xml:space="preserve">- </w:t>
      </w:r>
      <w:r>
        <w:tab/>
        <w:t>kompensacja ekspozycji</w:t>
      </w:r>
    </w:p>
    <w:p w:rsidR="001C5892" w:rsidRDefault="001C5892" w:rsidP="001C5892">
      <w:pPr>
        <w:spacing w:after="0" w:line="240" w:lineRule="auto"/>
        <w:ind w:left="567" w:hanging="284"/>
        <w:jc w:val="both"/>
      </w:pPr>
      <w:r>
        <w:t xml:space="preserve">- </w:t>
      </w:r>
      <w:r>
        <w:tab/>
        <w:t>automatyczna przysłona obiektywu / możliwość ręcznego sterowania przysłoną z poziomu sterowania</w:t>
      </w:r>
    </w:p>
    <w:p w:rsidR="001C5892" w:rsidRDefault="001C5892" w:rsidP="001C5892">
      <w:pPr>
        <w:spacing w:after="0" w:line="240" w:lineRule="auto"/>
        <w:ind w:left="567" w:hanging="284"/>
        <w:jc w:val="both"/>
      </w:pPr>
      <w:r>
        <w:t xml:space="preserve">- </w:t>
      </w:r>
      <w:r>
        <w:tab/>
        <w:t>automatyczna migawka/ możliwość ręcznego sterowania migawką z poziomu sterowania</w:t>
      </w:r>
    </w:p>
    <w:p w:rsidR="001C5892" w:rsidRDefault="001C5892" w:rsidP="001C5892">
      <w:pPr>
        <w:spacing w:after="0" w:line="240" w:lineRule="auto"/>
        <w:ind w:left="567" w:hanging="284"/>
        <w:jc w:val="both"/>
      </w:pPr>
      <w:r>
        <w:t xml:space="preserve">- </w:t>
      </w:r>
      <w:r>
        <w:tab/>
        <w:t>sterowanie wózkiem i głowicą za pomocą 2 joysticków</w:t>
      </w:r>
    </w:p>
    <w:p w:rsidR="001C5892" w:rsidRDefault="001C5892" w:rsidP="001C5892">
      <w:pPr>
        <w:spacing w:after="0" w:line="240" w:lineRule="auto"/>
        <w:ind w:left="567" w:hanging="284"/>
        <w:jc w:val="both"/>
      </w:pPr>
      <w:r>
        <w:t xml:space="preserve">- </w:t>
      </w:r>
      <w:r>
        <w:tab/>
        <w:t>wbudowany generator znaków do umieszczania na obrazie filmu opisów uszkodzeń i stałych danych inspekcyjnych</w:t>
      </w:r>
    </w:p>
    <w:p w:rsidR="001C5892" w:rsidRDefault="001C5892" w:rsidP="001C5892">
      <w:pPr>
        <w:spacing w:after="0" w:line="240" w:lineRule="auto"/>
        <w:ind w:left="567" w:hanging="284"/>
        <w:jc w:val="both"/>
      </w:pPr>
      <w:r>
        <w:t xml:space="preserve">- </w:t>
      </w:r>
      <w:r>
        <w:tab/>
        <w:t>obsługa wszystkich funkcji systemu (głowica, wózek, oświetlenie podstawowe i dodatkowe, pomiar spadków, pomiar odległości)</w:t>
      </w:r>
    </w:p>
    <w:p w:rsidR="001C5892" w:rsidRDefault="001C5892" w:rsidP="001C5892">
      <w:pPr>
        <w:spacing w:after="0" w:line="240" w:lineRule="auto"/>
        <w:ind w:left="567" w:hanging="284"/>
        <w:jc w:val="both"/>
      </w:pPr>
      <w:r>
        <w:t xml:space="preserve">- </w:t>
      </w:r>
      <w:r>
        <w:tab/>
        <w:t>płynna regulacja oświetlenia podstawowego i dodatkowego</w:t>
      </w:r>
    </w:p>
    <w:p w:rsidR="001C5892" w:rsidRDefault="001C5892" w:rsidP="001C5892">
      <w:pPr>
        <w:pStyle w:val="Akapitzlist"/>
        <w:numPr>
          <w:ilvl w:val="0"/>
          <w:numId w:val="16"/>
        </w:numPr>
        <w:spacing w:after="0" w:line="240" w:lineRule="auto"/>
        <w:ind w:left="426"/>
        <w:jc w:val="both"/>
      </w:pPr>
      <w:r>
        <w:t>komputer PC z procesorem i5 wbudowany w kufer sterowania, pamięć 4 GB, dysk twardy 414 GB oraz drugi 50 GB</w:t>
      </w:r>
    </w:p>
    <w:p w:rsidR="001C5892" w:rsidRDefault="001C5892" w:rsidP="001C5892">
      <w:pPr>
        <w:pStyle w:val="Akapitzlist"/>
        <w:numPr>
          <w:ilvl w:val="0"/>
          <w:numId w:val="16"/>
        </w:numPr>
        <w:spacing w:after="0" w:line="240" w:lineRule="auto"/>
        <w:ind w:left="426"/>
        <w:jc w:val="both"/>
      </w:pPr>
      <w:r>
        <w:lastRenderedPageBreak/>
        <w:t>kolorowy przemysłowy monitor LCD 15” o proporcjach obrazu 4:3</w:t>
      </w:r>
    </w:p>
    <w:p w:rsidR="001C5892" w:rsidRDefault="001C5892" w:rsidP="001C5892">
      <w:pPr>
        <w:pStyle w:val="Akapitzlist"/>
        <w:numPr>
          <w:ilvl w:val="0"/>
          <w:numId w:val="16"/>
        </w:numPr>
        <w:spacing w:after="0" w:line="240" w:lineRule="auto"/>
        <w:ind w:left="426"/>
        <w:jc w:val="both"/>
      </w:pPr>
      <w:r>
        <w:t>zainstalowane oprogramowanie, nagrywarka DVD, porty USB do podłączenia zewnętrznych urządzeń: drukarka, Flash Disk itp.</w:t>
      </w:r>
    </w:p>
    <w:p w:rsidR="001C5892" w:rsidRDefault="001C5892" w:rsidP="001C5892">
      <w:pPr>
        <w:pStyle w:val="Akapitzlist"/>
        <w:numPr>
          <w:ilvl w:val="0"/>
          <w:numId w:val="16"/>
        </w:numPr>
        <w:spacing w:after="0" w:line="240" w:lineRule="auto"/>
        <w:ind w:left="426"/>
        <w:jc w:val="both"/>
      </w:pPr>
      <w:r>
        <w:t>klawiatura PC odporna na wilgoć wbudowana w pulpit (zabezpieczona przed wpływem warunków atmosferycznych), wbudowany generator znaków do</w:t>
      </w:r>
    </w:p>
    <w:p w:rsidR="001C5892" w:rsidRDefault="001C5892" w:rsidP="001C5892">
      <w:pPr>
        <w:pStyle w:val="Akapitzlist"/>
        <w:numPr>
          <w:ilvl w:val="0"/>
          <w:numId w:val="16"/>
        </w:numPr>
        <w:spacing w:after="0" w:line="240" w:lineRule="auto"/>
        <w:ind w:left="426"/>
        <w:jc w:val="both"/>
      </w:pPr>
      <w:r>
        <w:t>umieszczania na obrazie filmu opisów, uszkodzeń i stałych danych inspekcyjnych (data, godzina, stan licznika, nazwa ulicy, itp.)</w:t>
      </w:r>
    </w:p>
    <w:p w:rsidR="001C5892" w:rsidRDefault="001C5892" w:rsidP="001C5892">
      <w:pPr>
        <w:pStyle w:val="Akapitzlist"/>
        <w:numPr>
          <w:ilvl w:val="0"/>
          <w:numId w:val="16"/>
        </w:numPr>
        <w:spacing w:after="0" w:line="240" w:lineRule="auto"/>
        <w:ind w:left="426"/>
        <w:jc w:val="both"/>
      </w:pPr>
      <w:r>
        <w:t>mysz</w:t>
      </w:r>
    </w:p>
    <w:p w:rsidR="001C5892" w:rsidRDefault="001C5892" w:rsidP="001C5892">
      <w:pPr>
        <w:spacing w:after="0" w:line="240" w:lineRule="auto"/>
        <w:jc w:val="both"/>
      </w:pPr>
    </w:p>
    <w:p w:rsidR="001C5892" w:rsidRPr="00B55A97" w:rsidRDefault="001C5892" w:rsidP="001C5892">
      <w:pPr>
        <w:spacing w:after="0" w:line="240" w:lineRule="auto"/>
        <w:jc w:val="both"/>
        <w:rPr>
          <w:b/>
          <w:bCs/>
        </w:rPr>
      </w:pPr>
      <w:r w:rsidRPr="00B55A97">
        <w:rPr>
          <w:b/>
          <w:bCs/>
        </w:rPr>
        <w:t>Profesjonalne oprogramowanie inspekcyjne: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system kodowania inspekcji TV według europejskiej normy EN13508-2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 xml:space="preserve">możliwość tworzenia raportu (raport pomiaru spadku generowany z dokładnością 0,01 %) z inspekcji kanału: dane odcinka, opis uszkodzenia, załączanie zdjęć do protokołów, możliwość przedstawienia graficznego profilu spadku kanału, graficzne przedstawienie profilu odcinka kanału wraz z odnośnikami </w:t>
      </w:r>
      <w:proofErr w:type="spellStart"/>
      <w:r>
        <w:t>tj</w:t>
      </w:r>
      <w:proofErr w:type="spellEnd"/>
      <w:r>
        <w:t xml:space="preserve">: zdjęcia, wykresy spadków. Możliwość wpisywania rzędnych z map geodezyjnych, możliwość wpisywania wszelkich danych </w:t>
      </w:r>
      <w:proofErr w:type="spellStart"/>
      <w:r>
        <w:t>tj</w:t>
      </w:r>
      <w:proofErr w:type="spellEnd"/>
      <w:r>
        <w:t xml:space="preserve">: zleceniodawca, wykonawca, operator, dane teleadresowe, oznaczanie metody inspekcji i celu inspekcji oraz daty i czasu inspekcji. Wpisywanie wszelkich danych </w:t>
      </w:r>
      <w:proofErr w:type="spellStart"/>
      <w:r>
        <w:t>tj</w:t>
      </w:r>
      <w:proofErr w:type="spellEnd"/>
      <w:r>
        <w:t>: rodzaj kolektora, wykorzystanie kolektora, kształt, materiał, rodzaj powłoki, materiał wykładziny, znaczenie strategiczne, czyszczenie, opady, możliwość odtwarzania filmów video z poziomu raportu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 xml:space="preserve">możliwość zapisywania raportów na płyty DVD lub pamięć </w:t>
      </w:r>
      <w:proofErr w:type="spellStart"/>
      <w:r>
        <w:t>flash</w:t>
      </w:r>
      <w:proofErr w:type="spellEnd"/>
      <w:r>
        <w:t xml:space="preserve"> razem z autostartem i przeglądarką raportów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wyrażenie spadku zarówno w stopniach jak i procentach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możliwość pomiaru deformacji kanału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graficzne oznaczanie uszkodzeń na zdjęciach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pomiar szerokości połączeń rur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wydruk raportów w formie grafiki kanałów z załączonymi zdjęciami oraz wykresami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rejestrowanie obrazu video przez oprogramowanie podczas inspekcji TV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wskaźnik zegarowy położenia głowicy wyświetlany na ekranie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ładowanie filmu i zdjęć z inspekcji do określonej lokalizacji na dysku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wydruk raportów inspekcyjnych do formatu PDF, HTML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wskaźnik zegarowy położenia głowicy wyświetlany na ekranie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eksport danych do pliku TXT z opisem struktury zgodnie z normą EN/PN13508-2 (dane do wykorzystania przez GIS)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eksport do ISYBAU</w:t>
      </w:r>
    </w:p>
    <w:p w:rsidR="001C5892" w:rsidRDefault="001C5892" w:rsidP="001C5892">
      <w:pPr>
        <w:pStyle w:val="Akapitzlist"/>
        <w:spacing w:after="0" w:line="240" w:lineRule="auto"/>
        <w:ind w:left="426"/>
        <w:jc w:val="both"/>
      </w:pPr>
    </w:p>
    <w:p w:rsidR="001C5892" w:rsidRDefault="001C5892" w:rsidP="001C5892">
      <w:pPr>
        <w:pStyle w:val="Akapitzlist"/>
        <w:spacing w:after="0" w:line="240" w:lineRule="auto"/>
        <w:ind w:left="426"/>
        <w:jc w:val="both"/>
      </w:pPr>
      <w:r>
        <w:t>inne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system kompatybilny z kamerą wpychaną, gniazdo do podłączenia kompatybilnej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kamery wpychanej / regulacja oświetlenia LED kamery wpychanej za pomocą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potencjometru umieszczonego na pulpicie zamontowanym w sterowaniu / nagrywanie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obrazu z poziomu oprogramowania inspekcyjnego /wpisywanie komentarzy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tekstowych z pulpitu sterowania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system kompatybilny z kamerą do studni głębinowych</w:t>
      </w:r>
    </w:p>
    <w:p w:rsidR="001C5892" w:rsidRDefault="001C5892" w:rsidP="001C5892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</w:pPr>
      <w:r>
        <w:t>system kompatybilny z modułem do kontroli szczelności rur</w:t>
      </w:r>
    </w:p>
    <w:p w:rsidR="001C5892" w:rsidRDefault="001C5892" w:rsidP="001C5892">
      <w:pPr>
        <w:spacing w:after="0" w:line="240" w:lineRule="auto"/>
        <w:jc w:val="both"/>
      </w:pPr>
    </w:p>
    <w:p w:rsidR="001C5892" w:rsidRPr="00B55A97" w:rsidRDefault="001C5892" w:rsidP="001C5892">
      <w:pPr>
        <w:spacing w:after="0" w:line="240" w:lineRule="auto"/>
        <w:jc w:val="both"/>
        <w:rPr>
          <w:b/>
          <w:bCs/>
        </w:rPr>
      </w:pPr>
      <w:r w:rsidRPr="00B55A97">
        <w:rPr>
          <w:b/>
          <w:bCs/>
        </w:rPr>
        <w:t>Zabudowa</w:t>
      </w:r>
    </w:p>
    <w:p w:rsidR="001C5892" w:rsidRDefault="001C5892" w:rsidP="001C5892">
      <w:pPr>
        <w:pStyle w:val="Akapitzlist"/>
        <w:numPr>
          <w:ilvl w:val="0"/>
          <w:numId w:val="18"/>
        </w:numPr>
        <w:spacing w:after="0" w:line="240" w:lineRule="auto"/>
        <w:ind w:left="426"/>
        <w:jc w:val="both"/>
      </w:pPr>
      <w:r>
        <w:t xml:space="preserve">całość podłogi wykonana ze sklejki wodoodpornej i pokryta płytą aluminiową ryflowaną </w:t>
      </w:r>
    </w:p>
    <w:p w:rsidR="001C5892" w:rsidRDefault="001C5892" w:rsidP="001C5892">
      <w:pPr>
        <w:pStyle w:val="Akapitzlist"/>
        <w:numPr>
          <w:ilvl w:val="0"/>
          <w:numId w:val="18"/>
        </w:numPr>
        <w:spacing w:after="0" w:line="240" w:lineRule="auto"/>
        <w:ind w:left="426"/>
        <w:jc w:val="both"/>
      </w:pPr>
      <w:r>
        <w:t>konstrukcja wykonana ze stelaży aluminiowych</w:t>
      </w:r>
    </w:p>
    <w:p w:rsidR="001C5892" w:rsidRDefault="001C5892" w:rsidP="001C5892">
      <w:pPr>
        <w:pStyle w:val="Akapitzlist"/>
        <w:numPr>
          <w:ilvl w:val="0"/>
          <w:numId w:val="18"/>
        </w:numPr>
        <w:spacing w:after="0" w:line="240" w:lineRule="auto"/>
        <w:ind w:left="426"/>
        <w:jc w:val="both"/>
      </w:pPr>
      <w:r>
        <w:lastRenderedPageBreak/>
        <w:t>przestrzeń ładunkowa podzielona na 2 części „suchą” i „mokrą”</w:t>
      </w:r>
    </w:p>
    <w:p w:rsidR="001C5892" w:rsidRDefault="001C5892" w:rsidP="001C5892">
      <w:pPr>
        <w:pStyle w:val="Akapitzlist"/>
        <w:numPr>
          <w:ilvl w:val="0"/>
          <w:numId w:val="18"/>
        </w:numPr>
        <w:spacing w:after="0" w:line="240" w:lineRule="auto"/>
        <w:ind w:left="426"/>
        <w:jc w:val="both"/>
      </w:pPr>
      <w:r>
        <w:t>część operatorska (sucha) z:</w:t>
      </w:r>
    </w:p>
    <w:p w:rsidR="001C5892" w:rsidRDefault="001C5892" w:rsidP="001C5892">
      <w:pPr>
        <w:spacing w:after="0" w:line="240" w:lineRule="auto"/>
        <w:ind w:left="709" w:hanging="284"/>
        <w:jc w:val="both"/>
      </w:pPr>
      <w:r>
        <w:t>-</w:t>
      </w:r>
      <w:r>
        <w:tab/>
        <w:t>zabudowanym sterowaniem w blacie</w:t>
      </w:r>
    </w:p>
    <w:p w:rsidR="001C5892" w:rsidRDefault="001C5892" w:rsidP="001C5892">
      <w:pPr>
        <w:spacing w:after="0" w:line="240" w:lineRule="auto"/>
        <w:ind w:left="709" w:hanging="284"/>
        <w:jc w:val="both"/>
      </w:pPr>
      <w:r>
        <w:t>-</w:t>
      </w:r>
      <w:r>
        <w:tab/>
        <w:t xml:space="preserve">blatem wykonanym z płyty </w:t>
      </w:r>
      <w:proofErr w:type="spellStart"/>
      <w:r>
        <w:t>kronolitowej</w:t>
      </w:r>
      <w:proofErr w:type="spellEnd"/>
    </w:p>
    <w:p w:rsidR="001C5892" w:rsidRDefault="001C5892" w:rsidP="001C5892">
      <w:pPr>
        <w:spacing w:after="0" w:line="240" w:lineRule="auto"/>
        <w:ind w:left="709" w:hanging="284"/>
        <w:jc w:val="both"/>
      </w:pPr>
      <w:r>
        <w:t>-</w:t>
      </w:r>
      <w:r>
        <w:tab/>
        <w:t>kanapą</w:t>
      </w:r>
    </w:p>
    <w:p w:rsidR="001C5892" w:rsidRDefault="001C5892" w:rsidP="001C5892">
      <w:pPr>
        <w:spacing w:after="0" w:line="240" w:lineRule="auto"/>
        <w:ind w:left="709" w:hanging="284"/>
        <w:jc w:val="both"/>
      </w:pPr>
      <w:r>
        <w:t>-</w:t>
      </w:r>
      <w:r>
        <w:tab/>
        <w:t>półkami oraz szufladami</w:t>
      </w:r>
    </w:p>
    <w:p w:rsidR="001C5892" w:rsidRDefault="001C5892" w:rsidP="001C5892">
      <w:pPr>
        <w:spacing w:after="0" w:line="240" w:lineRule="auto"/>
        <w:ind w:left="709" w:hanging="284"/>
        <w:jc w:val="both"/>
      </w:pPr>
      <w:r>
        <w:t>-</w:t>
      </w:r>
      <w:r>
        <w:tab/>
        <w:t>tablica magnetyczną</w:t>
      </w:r>
    </w:p>
    <w:p w:rsidR="001C5892" w:rsidRDefault="001C5892" w:rsidP="001C5892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</w:pPr>
      <w:r>
        <w:t>część robocza (mokra)</w:t>
      </w:r>
    </w:p>
    <w:p w:rsidR="001C5892" w:rsidRDefault="001C5892" w:rsidP="001C5892">
      <w:pPr>
        <w:spacing w:after="0" w:line="240" w:lineRule="auto"/>
        <w:ind w:left="709" w:hanging="284"/>
        <w:jc w:val="both"/>
      </w:pPr>
      <w:r>
        <w:t>-</w:t>
      </w:r>
      <w:r>
        <w:tab/>
        <w:t>bęben z kablem na tacy wysuwnej</w:t>
      </w:r>
    </w:p>
    <w:p w:rsidR="001C5892" w:rsidRDefault="001C5892" w:rsidP="001C5892">
      <w:pPr>
        <w:spacing w:after="0" w:line="240" w:lineRule="auto"/>
        <w:ind w:left="709" w:hanging="284"/>
        <w:jc w:val="both"/>
      </w:pPr>
      <w:r>
        <w:t>-</w:t>
      </w:r>
      <w:r>
        <w:tab/>
        <w:t>wózek kamery na tacy wysuwnej</w:t>
      </w:r>
    </w:p>
    <w:p w:rsidR="001C5892" w:rsidRDefault="001C5892" w:rsidP="001C5892">
      <w:pPr>
        <w:spacing w:after="0" w:line="240" w:lineRule="auto"/>
        <w:ind w:left="709" w:hanging="284"/>
        <w:jc w:val="both"/>
      </w:pPr>
      <w:r>
        <w:t>-</w:t>
      </w:r>
      <w:r>
        <w:tab/>
        <w:t>półki oraz szuflady na osprzęt do kamery</w:t>
      </w:r>
    </w:p>
    <w:p w:rsidR="001C5892" w:rsidRDefault="001C5892" w:rsidP="001C5892">
      <w:pPr>
        <w:spacing w:after="0" w:line="240" w:lineRule="auto"/>
        <w:jc w:val="both"/>
      </w:pPr>
    </w:p>
    <w:p w:rsidR="001C5892" w:rsidRPr="00B55A97" w:rsidRDefault="001C5892" w:rsidP="001C5892">
      <w:pPr>
        <w:spacing w:after="0" w:line="240" w:lineRule="auto"/>
        <w:jc w:val="both"/>
        <w:rPr>
          <w:b/>
          <w:bCs/>
        </w:rPr>
      </w:pPr>
      <w:bookmarkStart w:id="1" w:name="_Hlk32911101"/>
      <w:r w:rsidRPr="00B55A97">
        <w:rPr>
          <w:b/>
          <w:bCs/>
        </w:rPr>
        <w:t xml:space="preserve">Podwozie samochodu: Opel </w:t>
      </w:r>
      <w:proofErr w:type="spellStart"/>
      <w:r w:rsidRPr="00B55A97">
        <w:rPr>
          <w:b/>
          <w:bCs/>
        </w:rPr>
        <w:t>Vivaro</w:t>
      </w:r>
      <w:proofErr w:type="spellEnd"/>
      <w:r>
        <w:rPr>
          <w:b/>
          <w:bCs/>
        </w:rPr>
        <w:t xml:space="preserve"> rok </w:t>
      </w:r>
      <w:proofErr w:type="spellStart"/>
      <w:r>
        <w:rPr>
          <w:b/>
          <w:bCs/>
        </w:rPr>
        <w:t>prod</w:t>
      </w:r>
      <w:proofErr w:type="spellEnd"/>
      <w:r>
        <w:rPr>
          <w:b/>
          <w:bCs/>
        </w:rPr>
        <w:t>. 2006</w:t>
      </w:r>
    </w:p>
    <w:p w:rsidR="001C5892" w:rsidRDefault="001C5892" w:rsidP="001C5892">
      <w:pPr>
        <w:spacing w:after="0" w:line="240" w:lineRule="auto"/>
        <w:jc w:val="both"/>
      </w:pPr>
      <w:r>
        <w:t>Przebieg ok. 240 tyś/km</w:t>
      </w:r>
    </w:p>
    <w:bookmarkEnd w:id="1"/>
    <w:p w:rsidR="001C5892" w:rsidRDefault="001C5892" w:rsidP="001C5892">
      <w:pPr>
        <w:spacing w:after="0" w:line="240" w:lineRule="auto"/>
        <w:jc w:val="both"/>
      </w:pPr>
    </w:p>
    <w:p w:rsidR="001C5892" w:rsidRPr="00B55A97" w:rsidRDefault="001C5892" w:rsidP="001C5892">
      <w:pPr>
        <w:spacing w:after="0" w:line="240" w:lineRule="auto"/>
        <w:jc w:val="both"/>
        <w:rPr>
          <w:b/>
          <w:bCs/>
        </w:rPr>
      </w:pPr>
      <w:r w:rsidRPr="00B55A97">
        <w:rPr>
          <w:b/>
          <w:bCs/>
        </w:rPr>
        <w:t>System diagnostyczny tj. korelator LOKAL 300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zintegrowane urządzenie wielofunkcyjne (KORELATOR + CYFROWY GEOFON W JEDNEJ OBUDOWIE)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obudowa ze stopów aluminium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bezpośrednie ładowanie z zapalniczki samochodowej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automatyczne podświetlenie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możliwość pracy w trybie automatycznym i manualnym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 xml:space="preserve">automatyczny i manualny wybór filtrów </w:t>
      </w:r>
      <w:proofErr w:type="spellStart"/>
      <w:r>
        <w:t>górno</w:t>
      </w:r>
      <w:proofErr w:type="spellEnd"/>
      <w:r>
        <w:t xml:space="preserve"> i dolnoprzepustowych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korelator 32 bitowy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funkcja AFS- -&gt; automatyczne i ręczne przeszukiwanie filtracyjne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 xml:space="preserve">funkcja FFT (zamiana widma czasowego na widmo częstotliwościowe, czyli cyfrowe przetwarzanie sygnału nisko - i </w:t>
      </w:r>
      <w:proofErr w:type="spellStart"/>
      <w:r>
        <w:t>wysoko-częstotliwościowego</w:t>
      </w:r>
      <w:proofErr w:type="spellEnd"/>
      <w:r>
        <w:t xml:space="preserve"> w celu wyznaczenia składowych sygnału )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współpraca z komputerem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praca 1 lub 2-kanałowa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możliwość pracy urządzenia z jednym lub dwoma nadajnikami</w:t>
      </w:r>
    </w:p>
    <w:p w:rsidR="001C5892" w:rsidRDefault="001C5892" w:rsidP="001C5892">
      <w:pPr>
        <w:pStyle w:val="Akapitzlist"/>
        <w:numPr>
          <w:ilvl w:val="0"/>
          <w:numId w:val="21"/>
        </w:numPr>
        <w:spacing w:after="0" w:line="240" w:lineRule="auto"/>
        <w:ind w:left="426"/>
        <w:jc w:val="both"/>
      </w:pPr>
      <w:r>
        <w:t>wyświetlać graficzny: 240x64 punkty</w:t>
      </w:r>
    </w:p>
    <w:p w:rsidR="001C5892" w:rsidRDefault="001C5892" w:rsidP="001C5892">
      <w:pPr>
        <w:spacing w:after="0" w:line="240" w:lineRule="auto"/>
        <w:jc w:val="both"/>
      </w:pPr>
    </w:p>
    <w:p w:rsidR="001C5892" w:rsidRPr="00B55A97" w:rsidRDefault="001C5892" w:rsidP="001C5892">
      <w:pPr>
        <w:spacing w:after="0" w:line="240" w:lineRule="auto"/>
        <w:jc w:val="both"/>
        <w:rPr>
          <w:b/>
          <w:bCs/>
        </w:rPr>
      </w:pPr>
      <w:r w:rsidRPr="00B55A97">
        <w:rPr>
          <w:b/>
          <w:bCs/>
        </w:rPr>
        <w:t>Wbudowany geofon klasy m200: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funkcja trasowania rur metalicznych i niemetalicznych: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trasowanie sieci pod ciśnieniem (opcja &gt; PWG generator –urządzenie służące do trasowania sieci wodociągowej we współpracy z korelatorem Lokal 300/2) w rurach z każdego materiału (PVC, PE, PP, azbestocement, żeliwo, stal) oraz pustych rurociągów (GTX)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funkcja pomijania hałasów chwilowych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 xml:space="preserve">możliwość pobrania filtrów </w:t>
      </w:r>
      <w:proofErr w:type="spellStart"/>
      <w:r>
        <w:t>górno</w:t>
      </w:r>
      <w:proofErr w:type="spellEnd"/>
      <w:r>
        <w:t xml:space="preserve"> i dolnoprzepustowych z korelacji do pracy geofonem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6 zakresów filtracyjnych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pamięć najniższego poziomu szumu podczas pomiaru z pominięciem szumów chwilowych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automatyczna pamięć 6 ostatnich pomiarów wyświetlanych na wykresach słupkowych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automatyczna i manualna regulacja czułości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regulacja wzmocnienia czułości i filtracji wykonywana za pomocą oddzielnych potencjometrów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czytelny wyświetlacz LCD z automatycznym i manualnym ustawieniem poziomu podświetlenia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zabezpieczenie przed uszkodzeniem słuchu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lastRenderedPageBreak/>
        <w:t>drążek pomiarowy do kontaktowego obsłuchiwania sieci (długość - 1,80m) ze zdalnym wyzwalaniem i wbudowanym sensorem – osłuchiwanie zasuw, hydrantów w celu zdiagnozowania szczelności i ocenienia wycieku na danym odcinku</w:t>
      </w:r>
    </w:p>
    <w:p w:rsidR="001C5892" w:rsidRDefault="001C5892" w:rsidP="001C5892">
      <w:pPr>
        <w:pStyle w:val="Akapitzlist"/>
        <w:numPr>
          <w:ilvl w:val="0"/>
          <w:numId w:val="20"/>
        </w:numPr>
        <w:spacing w:after="0" w:line="240" w:lineRule="auto"/>
        <w:ind w:left="426"/>
        <w:jc w:val="both"/>
      </w:pPr>
      <w:r>
        <w:t>mikrofon gruntowy z połączeniem elastycznym (połączenie elastyczne eliminuje zakłócenia wywołane przez wiatr i hałas zewnętrzny ) – osłuchiwanie gruntu na rurociągiem w celu punktowej lokalizacji nieszczelności na dowolnej długości i materiale.</w:t>
      </w:r>
    </w:p>
    <w:p w:rsidR="001C5892" w:rsidRDefault="001C5892" w:rsidP="001C5892">
      <w:pPr>
        <w:spacing w:after="0" w:line="240" w:lineRule="auto"/>
        <w:jc w:val="both"/>
      </w:pPr>
    </w:p>
    <w:p w:rsidR="001C5892" w:rsidRPr="003E5E5A" w:rsidRDefault="001C5892" w:rsidP="001C5892">
      <w:pPr>
        <w:spacing w:after="0" w:line="240" w:lineRule="auto"/>
        <w:jc w:val="both"/>
        <w:rPr>
          <w:b/>
          <w:bCs/>
        </w:rPr>
      </w:pPr>
      <w:r w:rsidRPr="003E5E5A">
        <w:rPr>
          <w:b/>
          <w:bCs/>
        </w:rPr>
        <w:t>Nadajnik mb4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 xml:space="preserve">obudowa nadajnika z aluminium </w:t>
      </w:r>
      <w:proofErr w:type="spellStart"/>
      <w:r>
        <w:t>oxydowanego</w:t>
      </w:r>
      <w:proofErr w:type="spellEnd"/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funkcja redukcji przesterowania sygnału akustycznego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graficzny i numeryczny wyświetlacz na nadajniku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automatyczna regulacja wzmocnienia sygnału na poziomie nadajnika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wskaźnik poziomu szumu chwilowego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wskaźnik poziomu szumu minimalnego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 xml:space="preserve">wybór filtra </w:t>
      </w:r>
      <w:proofErr w:type="spellStart"/>
      <w:r>
        <w:t>górno</w:t>
      </w:r>
      <w:proofErr w:type="spellEnd"/>
      <w:r>
        <w:t xml:space="preserve"> i dolnoprzepustowego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wyświetlacz LCD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sygnalizacja baterii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sygnalizacja ładowania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możliwość podpięcia słuchawek</w:t>
      </w:r>
    </w:p>
    <w:p w:rsidR="001C5892" w:rsidRDefault="001C5892" w:rsidP="001C5892">
      <w:pPr>
        <w:pStyle w:val="Akapitzlist"/>
        <w:numPr>
          <w:ilvl w:val="0"/>
          <w:numId w:val="19"/>
        </w:numPr>
        <w:spacing w:after="0" w:line="240" w:lineRule="auto"/>
        <w:ind w:left="426"/>
        <w:jc w:val="both"/>
      </w:pPr>
      <w:r>
        <w:t>złącze mikrofonu/ hydrofonu</w:t>
      </w:r>
    </w:p>
    <w:p w:rsidR="001C5892" w:rsidRDefault="001C5892" w:rsidP="001C5892">
      <w:pPr>
        <w:spacing w:after="0" w:line="240" w:lineRule="auto"/>
        <w:jc w:val="both"/>
      </w:pPr>
    </w:p>
    <w:p w:rsidR="00CB120B" w:rsidRDefault="001C5892" w:rsidP="001C5892">
      <w:pPr>
        <w:spacing w:before="120" w:after="0" w:line="240" w:lineRule="auto"/>
        <w:jc w:val="both"/>
        <w:rPr>
          <w:b/>
        </w:rPr>
      </w:pPr>
      <w:r w:rsidRPr="0059308A">
        <w:rPr>
          <w:b/>
          <w:bCs/>
        </w:rPr>
        <w:t>Generator konieczny do obsługi systemu</w:t>
      </w:r>
      <w:r>
        <w:rPr>
          <w:b/>
          <w:bCs/>
        </w:rPr>
        <w:t xml:space="preserve"> diagnostycznego</w:t>
      </w:r>
    </w:p>
    <w:p w:rsidR="001C5892" w:rsidRDefault="001C5892" w:rsidP="00CB120B">
      <w:pPr>
        <w:spacing w:after="0" w:line="240" w:lineRule="auto"/>
        <w:jc w:val="both"/>
        <w:rPr>
          <w:b/>
        </w:rPr>
      </w:pPr>
    </w:p>
    <w:p w:rsidR="001C5892" w:rsidRDefault="001C5892" w:rsidP="00CB120B">
      <w:pPr>
        <w:spacing w:after="0" w:line="240" w:lineRule="auto"/>
        <w:jc w:val="both"/>
        <w:rPr>
          <w:b/>
        </w:rPr>
      </w:pPr>
    </w:p>
    <w:p w:rsidR="001C5892" w:rsidRPr="004620A3" w:rsidRDefault="004620A3" w:rsidP="004620A3">
      <w:pPr>
        <w:pStyle w:val="Akapitzlist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jc w:val="both"/>
        <w:rPr>
          <w:b/>
        </w:rPr>
      </w:pPr>
      <w:r w:rsidRPr="004620A3">
        <w:rPr>
          <w:b/>
        </w:rPr>
        <w:t>SPOSÓB PROWADZENIA POSTĘPOWANIA PRZETARGOWEGO.</w:t>
      </w:r>
    </w:p>
    <w:p w:rsidR="004620A3" w:rsidRDefault="004620A3" w:rsidP="00CB120B">
      <w:pPr>
        <w:spacing w:after="0" w:line="360" w:lineRule="auto"/>
        <w:jc w:val="both"/>
        <w:rPr>
          <w:bCs/>
        </w:rPr>
      </w:pPr>
    </w:p>
    <w:p w:rsidR="00CB120B" w:rsidRPr="00A06669" w:rsidRDefault="004620A3" w:rsidP="00C74CA4">
      <w:pPr>
        <w:pStyle w:val="Akapitzlist"/>
        <w:numPr>
          <w:ilvl w:val="0"/>
          <w:numId w:val="25"/>
        </w:numPr>
        <w:spacing w:before="120" w:after="0" w:line="240" w:lineRule="auto"/>
        <w:ind w:left="567" w:hanging="567"/>
        <w:contextualSpacing w:val="0"/>
        <w:jc w:val="both"/>
        <w:rPr>
          <w:bCs/>
        </w:rPr>
      </w:pPr>
      <w:r w:rsidRPr="00A06669">
        <w:rPr>
          <w:bCs/>
        </w:rPr>
        <w:t>Postępowanie przetargowe na sprzedaż pojazdu opisanego w pkt. II prowadzone je</w:t>
      </w:r>
      <w:r w:rsidR="00A06669" w:rsidRPr="00A06669">
        <w:rPr>
          <w:bCs/>
        </w:rPr>
        <w:t>st w formie ofertowej.</w:t>
      </w:r>
    </w:p>
    <w:p w:rsidR="00A06669" w:rsidRDefault="00A06669" w:rsidP="00C74CA4">
      <w:pPr>
        <w:pStyle w:val="Akapitzlist"/>
        <w:numPr>
          <w:ilvl w:val="0"/>
          <w:numId w:val="25"/>
        </w:numPr>
        <w:spacing w:before="120" w:after="0" w:line="240" w:lineRule="auto"/>
        <w:ind w:left="567" w:hanging="567"/>
        <w:contextualSpacing w:val="0"/>
        <w:jc w:val="both"/>
        <w:rPr>
          <w:bCs/>
        </w:rPr>
      </w:pPr>
      <w:r w:rsidRPr="00A06669">
        <w:rPr>
          <w:bCs/>
        </w:rPr>
        <w:t>Sprzedający przewiduje „dogrywkę” ustną</w:t>
      </w:r>
      <w:r>
        <w:rPr>
          <w:bCs/>
        </w:rPr>
        <w:t xml:space="preserve"> po otwarciu ofert.</w:t>
      </w:r>
    </w:p>
    <w:p w:rsidR="00A06669" w:rsidRDefault="00A06669" w:rsidP="00C74CA4">
      <w:pPr>
        <w:pStyle w:val="Akapitzlist"/>
        <w:numPr>
          <w:ilvl w:val="0"/>
          <w:numId w:val="25"/>
        </w:numPr>
        <w:spacing w:before="120" w:after="0" w:line="240" w:lineRule="auto"/>
        <w:ind w:left="567" w:hanging="567"/>
        <w:contextualSpacing w:val="0"/>
        <w:jc w:val="both"/>
        <w:rPr>
          <w:bCs/>
        </w:rPr>
      </w:pPr>
      <w:r>
        <w:rPr>
          <w:bCs/>
        </w:rPr>
        <w:t xml:space="preserve">Oferenci uczestniczący w dogrywce ustnej nie mogą zaoferować ceny niższej niż podana w ofercie. </w:t>
      </w:r>
    </w:p>
    <w:p w:rsidR="00A06669" w:rsidRPr="00C9189D" w:rsidRDefault="00A06669" w:rsidP="00C74CA4">
      <w:pPr>
        <w:pStyle w:val="Akapitzlist"/>
        <w:numPr>
          <w:ilvl w:val="0"/>
          <w:numId w:val="25"/>
        </w:numPr>
        <w:spacing w:before="120" w:after="0" w:line="240" w:lineRule="auto"/>
        <w:ind w:left="567" w:hanging="567"/>
        <w:contextualSpacing w:val="0"/>
        <w:jc w:val="both"/>
        <w:rPr>
          <w:b/>
          <w:u w:val="single"/>
        </w:rPr>
      </w:pPr>
      <w:r w:rsidRPr="00C9189D">
        <w:rPr>
          <w:b/>
          <w:u w:val="single"/>
        </w:rPr>
        <w:t>Sprzedający ustala cenę minimalną w kwoci</w:t>
      </w:r>
      <w:r w:rsidR="00C9189D" w:rsidRPr="00C9189D">
        <w:rPr>
          <w:b/>
          <w:u w:val="single"/>
        </w:rPr>
        <w:t xml:space="preserve">e 90.000 zł netto </w:t>
      </w:r>
    </w:p>
    <w:p w:rsidR="00A06669" w:rsidRDefault="00A06669" w:rsidP="00C74CA4">
      <w:pPr>
        <w:pStyle w:val="Akapitzlist"/>
        <w:numPr>
          <w:ilvl w:val="0"/>
          <w:numId w:val="25"/>
        </w:numPr>
        <w:spacing w:before="120" w:after="0" w:line="240" w:lineRule="auto"/>
        <w:ind w:left="567" w:hanging="567"/>
        <w:contextualSpacing w:val="0"/>
        <w:jc w:val="both"/>
        <w:rPr>
          <w:bCs/>
        </w:rPr>
      </w:pPr>
      <w:r>
        <w:rPr>
          <w:bCs/>
        </w:rPr>
        <w:t>Sposób przygotowania oferty:</w:t>
      </w:r>
    </w:p>
    <w:p w:rsidR="00A06669" w:rsidRDefault="00A06669" w:rsidP="00C74CA4">
      <w:pPr>
        <w:pStyle w:val="Akapitzlist"/>
        <w:numPr>
          <w:ilvl w:val="0"/>
          <w:numId w:val="26"/>
        </w:numPr>
        <w:spacing w:before="120" w:after="0" w:line="240" w:lineRule="auto"/>
        <w:contextualSpacing w:val="0"/>
        <w:jc w:val="both"/>
        <w:rPr>
          <w:bCs/>
        </w:rPr>
      </w:pPr>
      <w:r>
        <w:rPr>
          <w:bCs/>
        </w:rPr>
        <w:t>Ofertę należy przygotować wg wzoru stanowiącego załącznik nr 1</w:t>
      </w:r>
    </w:p>
    <w:p w:rsidR="00A06669" w:rsidRDefault="00A06669" w:rsidP="00C74CA4">
      <w:pPr>
        <w:pStyle w:val="Akapitzlist"/>
        <w:numPr>
          <w:ilvl w:val="0"/>
          <w:numId w:val="26"/>
        </w:numPr>
        <w:spacing w:before="120" w:after="0" w:line="240" w:lineRule="auto"/>
        <w:contextualSpacing w:val="0"/>
        <w:jc w:val="both"/>
        <w:rPr>
          <w:bCs/>
        </w:rPr>
      </w:pPr>
      <w:r>
        <w:rPr>
          <w:bCs/>
        </w:rPr>
        <w:t>Ofertę należy złożyć w sekretariacie w zaklejonej i podpisanej kopercie:</w:t>
      </w:r>
    </w:p>
    <w:p w:rsidR="00A06669" w:rsidRPr="00A06669" w:rsidRDefault="00A06669" w:rsidP="00C74CA4">
      <w:pPr>
        <w:pStyle w:val="Akapitzlist"/>
        <w:spacing w:before="120" w:after="0" w:line="240" w:lineRule="auto"/>
        <w:ind w:left="2268"/>
        <w:contextualSpacing w:val="0"/>
        <w:jc w:val="both"/>
        <w:rPr>
          <w:b/>
          <w:i/>
          <w:iCs/>
        </w:rPr>
      </w:pPr>
      <w:r w:rsidRPr="00A06669">
        <w:rPr>
          <w:b/>
          <w:i/>
          <w:iCs/>
        </w:rPr>
        <w:t>Imię nazwisko firma</w:t>
      </w:r>
    </w:p>
    <w:p w:rsidR="00A06669" w:rsidRDefault="00A06669" w:rsidP="00C74CA4">
      <w:pPr>
        <w:pStyle w:val="Akapitzlist"/>
        <w:spacing w:before="120" w:after="0" w:line="240" w:lineRule="auto"/>
        <w:ind w:left="2268"/>
        <w:contextualSpacing w:val="0"/>
        <w:jc w:val="both"/>
        <w:rPr>
          <w:b/>
          <w:i/>
          <w:iCs/>
        </w:rPr>
      </w:pPr>
      <w:r w:rsidRPr="00A06669">
        <w:rPr>
          <w:b/>
          <w:i/>
          <w:iCs/>
        </w:rPr>
        <w:t>Oferta przetargowa na zakup pojazdu do monitorowania sieci</w:t>
      </w:r>
    </w:p>
    <w:p w:rsidR="00A06669" w:rsidRPr="00A06669" w:rsidRDefault="00A06669" w:rsidP="00C74CA4">
      <w:pPr>
        <w:pStyle w:val="Akapitzlist"/>
        <w:numPr>
          <w:ilvl w:val="0"/>
          <w:numId w:val="26"/>
        </w:numPr>
        <w:spacing w:before="120" w:after="0" w:line="240" w:lineRule="auto"/>
        <w:contextualSpacing w:val="0"/>
        <w:jc w:val="both"/>
        <w:rPr>
          <w:bCs/>
        </w:rPr>
      </w:pPr>
      <w:r w:rsidRPr="00A06669">
        <w:rPr>
          <w:bCs/>
        </w:rPr>
        <w:t>Do oferty należy załączyć dowód wpłaty wadium. Oferty bez zabezpieczenia wadium nie będą rozpatrywane.</w:t>
      </w:r>
    </w:p>
    <w:p w:rsidR="00A06669" w:rsidRDefault="00A06669" w:rsidP="00C74CA4">
      <w:pPr>
        <w:pStyle w:val="Akapitzlist"/>
        <w:numPr>
          <w:ilvl w:val="0"/>
          <w:numId w:val="26"/>
        </w:numPr>
        <w:spacing w:before="120" w:after="0" w:line="240" w:lineRule="auto"/>
        <w:contextualSpacing w:val="0"/>
        <w:jc w:val="both"/>
        <w:rPr>
          <w:bCs/>
        </w:rPr>
      </w:pPr>
      <w:r w:rsidRPr="00A06669">
        <w:rPr>
          <w:bCs/>
        </w:rPr>
        <w:t xml:space="preserve">Ofertę należy złożyć do dnia 28.02.2020 r do godz. 12:00 w sekretariacie </w:t>
      </w:r>
      <w:proofErr w:type="spellStart"/>
      <w:r w:rsidRPr="00A06669">
        <w:rPr>
          <w:bCs/>
        </w:rPr>
        <w:t>PWiK</w:t>
      </w:r>
      <w:proofErr w:type="spellEnd"/>
    </w:p>
    <w:p w:rsidR="00A06669" w:rsidRDefault="00A06669" w:rsidP="00C74CA4">
      <w:pPr>
        <w:pStyle w:val="Akapitzlist"/>
        <w:numPr>
          <w:ilvl w:val="0"/>
          <w:numId w:val="26"/>
        </w:numPr>
        <w:spacing w:before="120" w:after="0" w:line="240" w:lineRule="auto"/>
        <w:contextualSpacing w:val="0"/>
        <w:jc w:val="both"/>
        <w:rPr>
          <w:bCs/>
        </w:rPr>
      </w:pPr>
      <w:r>
        <w:rPr>
          <w:bCs/>
        </w:rPr>
        <w:t>Otwarcie ofert oraz dogrywka odbędą się o godz. 12:15 w siedzibie sprzedającego.</w:t>
      </w:r>
    </w:p>
    <w:p w:rsidR="00C74CA4" w:rsidRDefault="00C74CA4" w:rsidP="00C74CA4">
      <w:pPr>
        <w:pStyle w:val="Akapitzlist"/>
        <w:spacing w:before="120" w:after="0" w:line="240" w:lineRule="auto"/>
        <w:ind w:left="1080"/>
        <w:contextualSpacing w:val="0"/>
        <w:jc w:val="both"/>
        <w:rPr>
          <w:bCs/>
        </w:rPr>
      </w:pPr>
    </w:p>
    <w:p w:rsidR="00C74CA4" w:rsidRDefault="00C74CA4" w:rsidP="00C74CA4">
      <w:pPr>
        <w:pStyle w:val="Akapitzlist"/>
        <w:spacing w:before="120" w:after="0" w:line="240" w:lineRule="auto"/>
        <w:ind w:left="1080"/>
        <w:contextualSpacing w:val="0"/>
        <w:jc w:val="both"/>
        <w:rPr>
          <w:bCs/>
        </w:rPr>
      </w:pPr>
    </w:p>
    <w:p w:rsidR="00C74CA4" w:rsidRPr="00C74CA4" w:rsidRDefault="00C74CA4" w:rsidP="00C74CA4">
      <w:pPr>
        <w:pStyle w:val="Akapitzlist"/>
        <w:spacing w:before="120" w:after="0" w:line="240" w:lineRule="auto"/>
        <w:ind w:left="1080"/>
        <w:contextualSpacing w:val="0"/>
        <w:jc w:val="both"/>
        <w:rPr>
          <w:bCs/>
        </w:rPr>
      </w:pPr>
    </w:p>
    <w:p w:rsidR="00BF74A7" w:rsidRPr="00BF74A7" w:rsidRDefault="00BF74A7" w:rsidP="00BF74A7">
      <w:pPr>
        <w:pStyle w:val="Akapitzlist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jc w:val="both"/>
        <w:rPr>
          <w:b/>
        </w:rPr>
      </w:pPr>
      <w:r w:rsidRPr="00BF74A7">
        <w:rPr>
          <w:b/>
        </w:rPr>
        <w:t xml:space="preserve">WADIUM </w:t>
      </w:r>
    </w:p>
    <w:p w:rsidR="00BF74A7" w:rsidRDefault="00BF74A7" w:rsidP="005201BB">
      <w:pPr>
        <w:pStyle w:val="Akapitzlist"/>
        <w:spacing w:after="0" w:line="240" w:lineRule="auto"/>
        <w:jc w:val="both"/>
        <w:rPr>
          <w:bCs/>
        </w:rPr>
      </w:pPr>
    </w:p>
    <w:p w:rsidR="005201BB" w:rsidRDefault="005201BB" w:rsidP="00BF74A7">
      <w:pPr>
        <w:pStyle w:val="Akapitzlist"/>
        <w:numPr>
          <w:ilvl w:val="0"/>
          <w:numId w:val="28"/>
        </w:numPr>
        <w:spacing w:after="0" w:line="240" w:lineRule="auto"/>
        <w:ind w:left="567" w:hanging="425"/>
        <w:jc w:val="both"/>
        <w:rPr>
          <w:bCs/>
        </w:rPr>
      </w:pPr>
      <w:r w:rsidRPr="00BF74A7">
        <w:rPr>
          <w:bCs/>
        </w:rPr>
        <w:t xml:space="preserve">Zamawiający żąda wniesienia wadium w wysokości </w:t>
      </w:r>
      <w:r w:rsidR="00BF74A7" w:rsidRPr="00BF74A7">
        <w:rPr>
          <w:bCs/>
        </w:rPr>
        <w:t>800</w:t>
      </w:r>
      <w:r w:rsidRPr="00BF74A7">
        <w:rPr>
          <w:bCs/>
        </w:rPr>
        <w:t xml:space="preserve"> PLN /słownie </w:t>
      </w:r>
      <w:r w:rsidR="00BF74A7">
        <w:rPr>
          <w:bCs/>
        </w:rPr>
        <w:t>osiemset</w:t>
      </w:r>
      <w:r w:rsidRPr="00BF74A7">
        <w:rPr>
          <w:bCs/>
        </w:rPr>
        <w:t xml:space="preserve"> złotych/</w:t>
      </w:r>
    </w:p>
    <w:p w:rsidR="005201BB" w:rsidRPr="00BF74A7" w:rsidRDefault="005201BB" w:rsidP="00C74CA4">
      <w:pPr>
        <w:pStyle w:val="Akapitzlist"/>
        <w:numPr>
          <w:ilvl w:val="0"/>
          <w:numId w:val="28"/>
        </w:numPr>
        <w:spacing w:before="120" w:after="0" w:line="240" w:lineRule="auto"/>
        <w:ind w:left="567" w:hanging="425"/>
        <w:contextualSpacing w:val="0"/>
        <w:rPr>
          <w:b/>
        </w:rPr>
      </w:pPr>
      <w:r w:rsidRPr="00BF74A7">
        <w:rPr>
          <w:bCs/>
        </w:rPr>
        <w:t xml:space="preserve">Wadium </w:t>
      </w:r>
      <w:r w:rsidR="00BF74A7">
        <w:rPr>
          <w:bCs/>
        </w:rPr>
        <w:t xml:space="preserve">należy wpłacić w kasie w siedzibie sprzedającego lub </w:t>
      </w:r>
      <w:r w:rsidRPr="00BF74A7">
        <w:rPr>
          <w:bCs/>
        </w:rPr>
        <w:t xml:space="preserve">wpłacić na rachunek bankowy: </w:t>
      </w:r>
      <w:r w:rsidRPr="00BF74A7">
        <w:rPr>
          <w:b/>
        </w:rPr>
        <w:t>60 1020 2629 0000 9102 0342 1864</w:t>
      </w:r>
    </w:p>
    <w:p w:rsidR="00BF74A7" w:rsidRDefault="00BF74A7" w:rsidP="00C74CA4">
      <w:pPr>
        <w:pStyle w:val="Akapitzlist"/>
        <w:numPr>
          <w:ilvl w:val="0"/>
          <w:numId w:val="28"/>
        </w:numPr>
        <w:spacing w:before="120" w:after="0" w:line="240" w:lineRule="auto"/>
        <w:ind w:left="567" w:hanging="425"/>
        <w:contextualSpacing w:val="0"/>
        <w:jc w:val="both"/>
        <w:rPr>
          <w:bCs/>
        </w:rPr>
      </w:pPr>
      <w:r>
        <w:rPr>
          <w:bCs/>
        </w:rPr>
        <w:t>Sprzedający zwróci niezwłocznie wadium oferentom, których oferta nie będzie najkorzystniejsza.</w:t>
      </w:r>
    </w:p>
    <w:p w:rsidR="00BF74A7" w:rsidRDefault="00BF74A7" w:rsidP="00C74CA4">
      <w:pPr>
        <w:pStyle w:val="Akapitzlist"/>
        <w:numPr>
          <w:ilvl w:val="0"/>
          <w:numId w:val="28"/>
        </w:numPr>
        <w:spacing w:before="120" w:after="0" w:line="240" w:lineRule="auto"/>
        <w:ind w:left="567" w:hanging="425"/>
        <w:contextualSpacing w:val="0"/>
        <w:jc w:val="both"/>
        <w:rPr>
          <w:bCs/>
        </w:rPr>
      </w:pPr>
      <w:r>
        <w:rPr>
          <w:bCs/>
        </w:rPr>
        <w:t xml:space="preserve">Wadium oferenta którego oferta będzie najkorzystniejsza nie będzie zwrócone a o jego wartość będzie pomniejszona cena zaoferowana za zakup pojazdu. </w:t>
      </w:r>
    </w:p>
    <w:p w:rsidR="00BF74A7" w:rsidRPr="00BF74A7" w:rsidRDefault="00BF74A7" w:rsidP="00C74CA4">
      <w:pPr>
        <w:pStyle w:val="Akapitzlist"/>
        <w:numPr>
          <w:ilvl w:val="0"/>
          <w:numId w:val="28"/>
        </w:numPr>
        <w:spacing w:before="120" w:after="0" w:line="240" w:lineRule="auto"/>
        <w:ind w:left="567" w:hanging="425"/>
        <w:contextualSpacing w:val="0"/>
        <w:jc w:val="both"/>
        <w:rPr>
          <w:bCs/>
        </w:rPr>
      </w:pPr>
      <w:r w:rsidRPr="00BF74A7">
        <w:rPr>
          <w:bCs/>
        </w:rPr>
        <w:t xml:space="preserve">Sprzedający zatrzyma wadium, jeżeli </w:t>
      </w:r>
      <w:r>
        <w:rPr>
          <w:bCs/>
        </w:rPr>
        <w:t>oferent</w:t>
      </w:r>
      <w:r w:rsidRPr="00BF74A7">
        <w:rPr>
          <w:bCs/>
        </w:rPr>
        <w:t>, którego oferta zostanie wybrana</w:t>
      </w:r>
      <w:r>
        <w:rPr>
          <w:bCs/>
        </w:rPr>
        <w:t xml:space="preserve"> </w:t>
      </w:r>
      <w:r w:rsidRPr="00BF74A7">
        <w:rPr>
          <w:bCs/>
        </w:rPr>
        <w:t xml:space="preserve">odmówi </w:t>
      </w:r>
      <w:r>
        <w:rPr>
          <w:bCs/>
        </w:rPr>
        <w:t xml:space="preserve">dokonania zakupu. </w:t>
      </w:r>
    </w:p>
    <w:p w:rsidR="00BF74A7" w:rsidRPr="00BF74A7" w:rsidRDefault="00BF74A7" w:rsidP="00BF74A7">
      <w:pPr>
        <w:pStyle w:val="Akapitzlist"/>
        <w:spacing w:after="0" w:line="240" w:lineRule="auto"/>
        <w:ind w:left="567"/>
        <w:rPr>
          <w:bCs/>
        </w:rPr>
      </w:pPr>
    </w:p>
    <w:p w:rsidR="00CB120B" w:rsidRDefault="00CB120B" w:rsidP="00CB120B">
      <w:pPr>
        <w:spacing w:after="0" w:line="240" w:lineRule="auto"/>
      </w:pPr>
    </w:p>
    <w:p w:rsidR="00CB120B" w:rsidRPr="00BF74A7" w:rsidRDefault="00BF74A7" w:rsidP="00BF74A7">
      <w:pPr>
        <w:pStyle w:val="Akapitzlist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rPr>
          <w:b/>
        </w:rPr>
      </w:pPr>
      <w:r w:rsidRPr="00BF74A7">
        <w:rPr>
          <w:b/>
        </w:rPr>
        <w:t>KRYTERIA WYBORU OFERTY</w:t>
      </w:r>
    </w:p>
    <w:p w:rsidR="004455FE" w:rsidRDefault="004455FE" w:rsidP="00EE59F4">
      <w:pPr>
        <w:spacing w:after="0" w:line="240" w:lineRule="auto"/>
      </w:pPr>
    </w:p>
    <w:p w:rsidR="00CB120B" w:rsidRDefault="00BF74A7" w:rsidP="00EE59F4">
      <w:pPr>
        <w:spacing w:after="0" w:line="240" w:lineRule="auto"/>
      </w:pPr>
      <w:r>
        <w:t xml:space="preserve">Za najkorzystniejszą ofertę uznana będzie </w:t>
      </w:r>
      <w:r w:rsidR="004455FE">
        <w:t>oferta z najwyższą ceną</w:t>
      </w:r>
    </w:p>
    <w:p w:rsidR="00CB120B" w:rsidRDefault="00CB120B" w:rsidP="00CB120B">
      <w:pPr>
        <w:spacing w:after="0" w:line="240" w:lineRule="auto"/>
      </w:pPr>
    </w:p>
    <w:p w:rsidR="008E6D28" w:rsidRDefault="008E6D28" w:rsidP="00CB120B">
      <w:pPr>
        <w:spacing w:after="0" w:line="240" w:lineRule="auto"/>
        <w:rPr>
          <w:b/>
        </w:rPr>
      </w:pPr>
    </w:p>
    <w:p w:rsidR="00CB120B" w:rsidRDefault="00CB120B" w:rsidP="00CB120B">
      <w:pPr>
        <w:spacing w:after="0" w:line="240" w:lineRule="auto"/>
      </w:pPr>
    </w:p>
    <w:p w:rsidR="000033C6" w:rsidRDefault="000033C6" w:rsidP="00CB120B">
      <w:pPr>
        <w:spacing w:after="0" w:line="240" w:lineRule="auto"/>
      </w:pPr>
    </w:p>
    <w:p w:rsidR="000033C6" w:rsidRDefault="000033C6" w:rsidP="00CB120B">
      <w:pPr>
        <w:spacing w:after="0" w:line="240" w:lineRule="auto"/>
      </w:pPr>
    </w:p>
    <w:p w:rsidR="000033C6" w:rsidRDefault="000033C6" w:rsidP="00CB120B">
      <w:pPr>
        <w:spacing w:after="0" w:line="240" w:lineRule="auto"/>
      </w:pPr>
    </w:p>
    <w:p w:rsidR="00CB120B" w:rsidRDefault="00CB120B" w:rsidP="00CB120B">
      <w:pPr>
        <w:spacing w:after="0" w:line="240" w:lineRule="auto"/>
      </w:pPr>
      <w:r>
        <w:t>W załączeniu:</w:t>
      </w:r>
    </w:p>
    <w:p w:rsidR="00CB120B" w:rsidRDefault="00CB120B" w:rsidP="00CB120B">
      <w:pPr>
        <w:pStyle w:val="Akapitzlist"/>
        <w:numPr>
          <w:ilvl w:val="0"/>
          <w:numId w:val="11"/>
        </w:numPr>
        <w:spacing w:after="160" w:line="259" w:lineRule="auto"/>
        <w:ind w:left="284" w:hanging="284"/>
      </w:pPr>
      <w:r>
        <w:t>Załącznik nr 1  - wzór formularza oferty</w:t>
      </w:r>
    </w:p>
    <w:p w:rsidR="00CB120B" w:rsidRDefault="00CB120B" w:rsidP="00CB120B">
      <w:pPr>
        <w:spacing w:after="0" w:line="240" w:lineRule="auto"/>
        <w:ind w:left="5245"/>
      </w:pPr>
    </w:p>
    <w:p w:rsidR="00CB120B" w:rsidRDefault="00CB120B" w:rsidP="00CB120B">
      <w:pPr>
        <w:spacing w:after="0" w:line="240" w:lineRule="auto"/>
        <w:ind w:left="5245"/>
      </w:pPr>
    </w:p>
    <w:p w:rsidR="00CB120B" w:rsidRDefault="00CB120B" w:rsidP="00CB120B">
      <w:pPr>
        <w:spacing w:after="0" w:line="240" w:lineRule="auto"/>
        <w:ind w:left="5245"/>
      </w:pPr>
    </w:p>
    <w:p w:rsidR="008E6D28" w:rsidRDefault="008E6D28" w:rsidP="00CB120B">
      <w:pPr>
        <w:spacing w:after="0" w:line="240" w:lineRule="auto"/>
        <w:ind w:left="5245"/>
      </w:pPr>
    </w:p>
    <w:p w:rsidR="008E6D28" w:rsidRDefault="008E6D28" w:rsidP="00CB120B">
      <w:pPr>
        <w:spacing w:after="0" w:line="240" w:lineRule="auto"/>
        <w:ind w:left="5245"/>
      </w:pPr>
    </w:p>
    <w:p w:rsidR="008E6D28" w:rsidRDefault="008E6D28" w:rsidP="00CB120B">
      <w:pPr>
        <w:spacing w:after="0" w:line="240" w:lineRule="auto"/>
        <w:ind w:left="5245"/>
      </w:pPr>
    </w:p>
    <w:p w:rsidR="008E6D28" w:rsidRDefault="008E6D28" w:rsidP="00CB120B">
      <w:pPr>
        <w:spacing w:after="0" w:line="240" w:lineRule="auto"/>
        <w:ind w:left="5245"/>
      </w:pPr>
    </w:p>
    <w:p w:rsidR="008E6D28" w:rsidRDefault="008E6D28" w:rsidP="00CB120B">
      <w:pPr>
        <w:spacing w:after="0" w:line="240" w:lineRule="auto"/>
        <w:ind w:left="5245"/>
      </w:pPr>
    </w:p>
    <w:p w:rsidR="00CB120B" w:rsidRPr="00A24D91" w:rsidRDefault="00CB120B" w:rsidP="00CB120B">
      <w:pPr>
        <w:spacing w:after="0" w:line="240" w:lineRule="auto"/>
        <w:ind w:left="5245"/>
      </w:pPr>
      <w:r>
        <w:t xml:space="preserve">    </w:t>
      </w:r>
      <w:r w:rsidR="00C9189D">
        <w:t>&lt;</w:t>
      </w:r>
      <w:r>
        <w:t xml:space="preserve">Prezes Zarządu </w:t>
      </w:r>
      <w:r w:rsidR="00C9189D">
        <w:t>s</w:t>
      </w:r>
      <w:r>
        <w:t>półki</w:t>
      </w:r>
      <w:r w:rsidR="00C9189D">
        <w:t>&gt;</w:t>
      </w:r>
    </w:p>
    <w:p w:rsidR="00CB120B" w:rsidRPr="002E1D0A" w:rsidRDefault="00CB120B" w:rsidP="00CB120B">
      <w:pPr>
        <w:tabs>
          <w:tab w:val="left" w:pos="6096"/>
        </w:tabs>
        <w:spacing w:after="0" w:line="360" w:lineRule="auto"/>
        <w:rPr>
          <w:sz w:val="24"/>
          <w:szCs w:val="24"/>
        </w:rPr>
      </w:pPr>
    </w:p>
    <w:p w:rsidR="005D3645" w:rsidRDefault="005D3645" w:rsidP="005D3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3645" w:rsidRDefault="005D3645" w:rsidP="005D3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3645" w:rsidRDefault="005D3645" w:rsidP="005D3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55FE" w:rsidRDefault="004455FE" w:rsidP="005D3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55FE" w:rsidRDefault="004455FE" w:rsidP="005D3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55FE" w:rsidRDefault="004455FE" w:rsidP="005D3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189D" w:rsidRDefault="00C9189D" w:rsidP="005D3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55FE" w:rsidRDefault="004455FE" w:rsidP="005D3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55FE" w:rsidRPr="00C9189D" w:rsidRDefault="004455FE" w:rsidP="004455FE">
      <w:pPr>
        <w:spacing w:after="0" w:line="360" w:lineRule="auto"/>
        <w:jc w:val="right"/>
        <w:rPr>
          <w:rFonts w:eastAsia="Times New Roman" w:cstheme="minorHAnsi"/>
          <w:b/>
          <w:bCs/>
          <w:sz w:val="24"/>
          <w:szCs w:val="24"/>
        </w:rPr>
      </w:pPr>
      <w:r w:rsidRPr="00C9189D">
        <w:rPr>
          <w:rFonts w:eastAsia="Times New Roman" w:cstheme="minorHAnsi"/>
          <w:b/>
          <w:bCs/>
          <w:sz w:val="24"/>
          <w:szCs w:val="24"/>
        </w:rPr>
        <w:t xml:space="preserve">Załącznik nr 1 </w:t>
      </w:r>
    </w:p>
    <w:p w:rsidR="005D3645" w:rsidRPr="00C9189D" w:rsidRDefault="0025540F" w:rsidP="0025540F">
      <w:pPr>
        <w:spacing w:after="0" w:line="360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 w:rsidRPr="00C9189D">
        <w:rPr>
          <w:rFonts w:eastAsia="Times New Roman" w:cstheme="minorHAnsi"/>
          <w:b/>
          <w:bCs/>
          <w:sz w:val="24"/>
          <w:szCs w:val="24"/>
        </w:rPr>
        <w:t>FORMULARZ OFERTY</w:t>
      </w:r>
    </w:p>
    <w:p w:rsidR="005D3645" w:rsidRPr="00C9189D" w:rsidRDefault="0025540F" w:rsidP="0025540F">
      <w:pPr>
        <w:spacing w:after="0" w:line="360" w:lineRule="auto"/>
        <w:ind w:left="360"/>
        <w:jc w:val="center"/>
        <w:rPr>
          <w:rFonts w:cstheme="minorHAnsi"/>
          <w:b/>
          <w:sz w:val="24"/>
          <w:szCs w:val="24"/>
        </w:rPr>
      </w:pPr>
      <w:r w:rsidRPr="00C9189D">
        <w:rPr>
          <w:rFonts w:cstheme="minorHAnsi"/>
          <w:b/>
          <w:sz w:val="24"/>
          <w:szCs w:val="24"/>
        </w:rPr>
        <w:t>ZAKUP POJAZDU DO MONITOROWANIA SIECI</w:t>
      </w:r>
    </w:p>
    <w:p w:rsidR="0025540F" w:rsidRPr="00C9189D" w:rsidRDefault="0025540F" w:rsidP="0025540F">
      <w:pPr>
        <w:spacing w:after="0" w:line="360" w:lineRule="auto"/>
        <w:ind w:left="360"/>
        <w:jc w:val="center"/>
        <w:rPr>
          <w:rFonts w:cstheme="minorHAnsi"/>
          <w:b/>
          <w:sz w:val="24"/>
          <w:szCs w:val="24"/>
        </w:rPr>
      </w:pPr>
    </w:p>
    <w:p w:rsidR="0025540F" w:rsidRPr="00C9189D" w:rsidRDefault="0025540F" w:rsidP="0025540F">
      <w:pPr>
        <w:spacing w:after="0" w:line="360" w:lineRule="auto"/>
        <w:ind w:left="360"/>
        <w:jc w:val="center"/>
        <w:rPr>
          <w:rFonts w:cstheme="minorHAnsi"/>
          <w:b/>
          <w:sz w:val="24"/>
          <w:szCs w:val="24"/>
        </w:rPr>
      </w:pPr>
    </w:p>
    <w:p w:rsidR="0025540F" w:rsidRPr="00C9189D" w:rsidRDefault="0025540F" w:rsidP="0025540F">
      <w:pPr>
        <w:numPr>
          <w:ilvl w:val="0"/>
          <w:numId w:val="29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C9189D">
        <w:rPr>
          <w:rFonts w:cstheme="minorHAnsi"/>
          <w:b/>
          <w:sz w:val="24"/>
          <w:szCs w:val="24"/>
        </w:rPr>
        <w:t>DANE KUPUJĄCEGO:</w:t>
      </w:r>
    </w:p>
    <w:p w:rsidR="0025540F" w:rsidRPr="00C9189D" w:rsidRDefault="0025540F" w:rsidP="0025540F">
      <w:pPr>
        <w:jc w:val="both"/>
        <w:rPr>
          <w:rFonts w:cstheme="minorHAnsi"/>
          <w:b/>
          <w:sz w:val="24"/>
          <w:szCs w:val="24"/>
        </w:rPr>
      </w:pPr>
    </w:p>
    <w:p w:rsidR="0025540F" w:rsidRPr="00C9189D" w:rsidRDefault="0025540F" w:rsidP="0025540F">
      <w:pPr>
        <w:jc w:val="both"/>
        <w:rPr>
          <w:rFonts w:cstheme="minorHAnsi"/>
          <w:b/>
          <w:sz w:val="24"/>
          <w:szCs w:val="24"/>
        </w:rPr>
      </w:pPr>
      <w:r w:rsidRPr="00C9189D">
        <w:rPr>
          <w:rFonts w:cstheme="minorHAnsi"/>
          <w:b/>
          <w:sz w:val="24"/>
          <w:szCs w:val="24"/>
        </w:rPr>
        <w:t xml:space="preserve">Niniejsza oferta zostaje złożona przez: </w:t>
      </w:r>
      <w:r w:rsidRPr="00C9189D">
        <w:rPr>
          <w:rFonts w:cstheme="minorHAnsi"/>
          <w:b/>
          <w:sz w:val="24"/>
          <w:szCs w:val="24"/>
        </w:rPr>
        <w:tab/>
      </w:r>
      <w:r w:rsidRPr="00C9189D">
        <w:rPr>
          <w:rFonts w:cstheme="minorHAnsi"/>
          <w:b/>
          <w:sz w:val="24"/>
          <w:szCs w:val="24"/>
        </w:rPr>
        <w:tab/>
      </w:r>
      <w:r w:rsidRPr="00C9189D">
        <w:rPr>
          <w:rFonts w:cstheme="minorHAnsi"/>
          <w:b/>
          <w:sz w:val="24"/>
          <w:szCs w:val="24"/>
        </w:rPr>
        <w:tab/>
      </w:r>
      <w:r w:rsidRPr="00C9189D">
        <w:rPr>
          <w:rFonts w:cstheme="minorHAnsi"/>
          <w:b/>
          <w:sz w:val="24"/>
          <w:szCs w:val="24"/>
        </w:rPr>
        <w:tab/>
      </w:r>
      <w:r w:rsidRPr="00C9189D">
        <w:rPr>
          <w:rFonts w:cstheme="minorHAnsi"/>
          <w:b/>
          <w:sz w:val="24"/>
          <w:szCs w:val="24"/>
        </w:rPr>
        <w:tab/>
      </w:r>
      <w:r w:rsidRPr="00C9189D">
        <w:rPr>
          <w:rFonts w:cstheme="minorHAnsi"/>
          <w:b/>
          <w:sz w:val="24"/>
          <w:szCs w:val="24"/>
        </w:rPr>
        <w:tab/>
      </w:r>
    </w:p>
    <w:p w:rsidR="0025540F" w:rsidRPr="00C9189D" w:rsidRDefault="0025540F" w:rsidP="0025540F">
      <w:pPr>
        <w:jc w:val="both"/>
        <w:rPr>
          <w:rFonts w:cstheme="minorHAnsi"/>
          <w:b/>
          <w:sz w:val="24"/>
          <w:szCs w:val="24"/>
        </w:rPr>
      </w:pPr>
    </w:p>
    <w:p w:rsidR="0025540F" w:rsidRPr="00C9189D" w:rsidRDefault="0025540F" w:rsidP="0025540F">
      <w:pPr>
        <w:jc w:val="both"/>
        <w:rPr>
          <w:rFonts w:cstheme="minorHAnsi"/>
          <w:sz w:val="24"/>
          <w:szCs w:val="24"/>
          <w:lang w:val="de-DE"/>
        </w:rPr>
      </w:pPr>
      <w:r w:rsidRPr="00C9189D">
        <w:rPr>
          <w:rFonts w:cstheme="minorHAnsi"/>
          <w:sz w:val="24"/>
          <w:szCs w:val="24"/>
          <w:lang w:val="de-DE"/>
        </w:rPr>
        <w:t>……………………………………………………………………………………………</w:t>
      </w:r>
    </w:p>
    <w:p w:rsidR="0025540F" w:rsidRPr="00C9189D" w:rsidRDefault="0025540F" w:rsidP="0025540F">
      <w:pPr>
        <w:jc w:val="center"/>
        <w:rPr>
          <w:rFonts w:cstheme="minorHAnsi"/>
          <w:sz w:val="24"/>
          <w:szCs w:val="24"/>
        </w:rPr>
      </w:pPr>
      <w:r w:rsidRPr="00C9189D">
        <w:rPr>
          <w:rFonts w:cstheme="minorHAnsi"/>
          <w:sz w:val="24"/>
          <w:szCs w:val="24"/>
        </w:rPr>
        <w:t>(imię i nazwisko / nazwa i adres wykonawcy)</w:t>
      </w:r>
    </w:p>
    <w:p w:rsidR="0025540F" w:rsidRPr="00C9189D" w:rsidRDefault="0025540F" w:rsidP="005A44FB">
      <w:pPr>
        <w:spacing w:after="0"/>
        <w:jc w:val="center"/>
        <w:rPr>
          <w:rFonts w:cstheme="minorHAnsi"/>
          <w:sz w:val="24"/>
          <w:szCs w:val="24"/>
        </w:rPr>
      </w:pPr>
    </w:p>
    <w:p w:rsidR="0025540F" w:rsidRPr="00C9189D" w:rsidRDefault="0025540F" w:rsidP="005A44FB">
      <w:pPr>
        <w:spacing w:after="0"/>
        <w:jc w:val="both"/>
        <w:rPr>
          <w:rFonts w:cstheme="minorHAnsi"/>
          <w:sz w:val="24"/>
          <w:szCs w:val="24"/>
          <w:lang w:val="de-DE"/>
        </w:rPr>
      </w:pPr>
      <w:r w:rsidRPr="00C9189D">
        <w:rPr>
          <w:rFonts w:cstheme="minorHAnsi"/>
          <w:sz w:val="24"/>
          <w:szCs w:val="24"/>
          <w:lang w:val="de-DE"/>
        </w:rPr>
        <w:t>……………………………………………………………………………………………</w:t>
      </w:r>
    </w:p>
    <w:p w:rsidR="0025540F" w:rsidRPr="00810C92" w:rsidRDefault="0025540F" w:rsidP="005A44FB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25540F" w:rsidRPr="00C9189D" w:rsidRDefault="0025540F" w:rsidP="005A44FB">
      <w:pPr>
        <w:spacing w:after="0"/>
        <w:rPr>
          <w:rFonts w:cstheme="minorHAnsi"/>
          <w:sz w:val="24"/>
          <w:szCs w:val="24"/>
          <w:lang w:val="en-US"/>
        </w:rPr>
      </w:pPr>
      <w:r w:rsidRPr="00810C92">
        <w:rPr>
          <w:rFonts w:cstheme="minorHAnsi"/>
          <w:sz w:val="24"/>
          <w:szCs w:val="24"/>
          <w:lang w:val="en-US"/>
        </w:rPr>
        <w:t xml:space="preserve">Tel...........................................     </w:t>
      </w:r>
      <w:proofErr w:type="spellStart"/>
      <w:r w:rsidRPr="00C9189D">
        <w:rPr>
          <w:rFonts w:cstheme="minorHAnsi"/>
          <w:sz w:val="24"/>
          <w:szCs w:val="24"/>
          <w:lang w:val="en-US"/>
        </w:rPr>
        <w:t>faks</w:t>
      </w:r>
      <w:proofErr w:type="spellEnd"/>
      <w:r w:rsidRPr="00C9189D">
        <w:rPr>
          <w:rFonts w:cstheme="minorHAnsi"/>
          <w:sz w:val="24"/>
          <w:szCs w:val="24"/>
          <w:lang w:val="en-US"/>
        </w:rPr>
        <w:t xml:space="preserve">    ………………………..    e-mail</w:t>
      </w:r>
      <w:r w:rsidRPr="00C9189D">
        <w:rPr>
          <w:rFonts w:cstheme="minorHAnsi"/>
          <w:sz w:val="24"/>
          <w:szCs w:val="24"/>
          <w:lang w:val="en-US"/>
        </w:rPr>
        <w:tab/>
        <w:t>………………………..</w:t>
      </w:r>
    </w:p>
    <w:p w:rsidR="0025540F" w:rsidRPr="00C9189D" w:rsidRDefault="0025540F" w:rsidP="005A44FB">
      <w:pPr>
        <w:spacing w:after="0"/>
        <w:rPr>
          <w:rFonts w:cstheme="minorHAnsi"/>
          <w:sz w:val="24"/>
          <w:szCs w:val="24"/>
          <w:lang w:val="en-US"/>
        </w:rPr>
      </w:pPr>
    </w:p>
    <w:p w:rsidR="0025540F" w:rsidRPr="00810C92" w:rsidRDefault="0025540F" w:rsidP="005A44FB">
      <w:pPr>
        <w:spacing w:after="0"/>
        <w:rPr>
          <w:rFonts w:cstheme="minorHAnsi"/>
          <w:sz w:val="24"/>
          <w:szCs w:val="24"/>
          <w:lang w:val="en-US"/>
        </w:rPr>
      </w:pPr>
      <w:r w:rsidRPr="00810C92">
        <w:rPr>
          <w:rFonts w:cstheme="minorHAnsi"/>
          <w:sz w:val="24"/>
          <w:szCs w:val="24"/>
          <w:lang w:val="en-US"/>
        </w:rPr>
        <w:t xml:space="preserve">NIP </w:t>
      </w:r>
      <w:r w:rsidRPr="00810C92">
        <w:rPr>
          <w:rFonts w:cstheme="minorHAnsi"/>
          <w:sz w:val="24"/>
          <w:szCs w:val="24"/>
          <w:lang w:val="en-US"/>
        </w:rPr>
        <w:tab/>
        <w:t xml:space="preserve"> ……………………………..</w:t>
      </w:r>
    </w:p>
    <w:p w:rsidR="005A44FB" w:rsidRPr="00810C92" w:rsidRDefault="005A44FB" w:rsidP="0025540F">
      <w:pPr>
        <w:rPr>
          <w:rFonts w:cstheme="minorHAnsi"/>
          <w:sz w:val="24"/>
          <w:szCs w:val="24"/>
          <w:lang w:val="en-US"/>
        </w:rPr>
      </w:pPr>
    </w:p>
    <w:p w:rsidR="0025540F" w:rsidRPr="00C9189D" w:rsidRDefault="0025540F" w:rsidP="0025540F">
      <w:pPr>
        <w:rPr>
          <w:rFonts w:cstheme="minorHAnsi"/>
          <w:sz w:val="24"/>
          <w:szCs w:val="24"/>
        </w:rPr>
      </w:pPr>
      <w:r w:rsidRPr="00C9189D">
        <w:rPr>
          <w:rFonts w:cstheme="minorHAnsi"/>
          <w:sz w:val="24"/>
          <w:szCs w:val="24"/>
        </w:rPr>
        <w:t xml:space="preserve">Po zapoznaniu się warunkami postępowania oraz ze stanem technicznym pojazdu oferuję cenę </w:t>
      </w:r>
      <w:r w:rsidR="005A44FB" w:rsidRPr="00C9189D">
        <w:rPr>
          <w:rFonts w:cstheme="minorHAnsi"/>
          <w:sz w:val="24"/>
          <w:szCs w:val="24"/>
        </w:rPr>
        <w:t xml:space="preserve">za </w:t>
      </w:r>
      <w:r w:rsidR="00C9189D" w:rsidRPr="00C9189D">
        <w:rPr>
          <w:rFonts w:cstheme="minorHAnsi"/>
          <w:sz w:val="24"/>
          <w:szCs w:val="24"/>
        </w:rPr>
        <w:t xml:space="preserve">jego </w:t>
      </w:r>
      <w:r w:rsidR="005A44FB" w:rsidRPr="00C9189D">
        <w:rPr>
          <w:rFonts w:cstheme="minorHAnsi"/>
          <w:sz w:val="24"/>
          <w:szCs w:val="24"/>
        </w:rPr>
        <w:t xml:space="preserve">zakup </w:t>
      </w:r>
      <w:r w:rsidR="00C9189D" w:rsidRPr="00C9189D">
        <w:rPr>
          <w:rFonts w:cstheme="minorHAnsi"/>
          <w:sz w:val="24"/>
          <w:szCs w:val="24"/>
        </w:rPr>
        <w:t>w kwocie:</w:t>
      </w:r>
    </w:p>
    <w:p w:rsidR="00C9189D" w:rsidRPr="00C9189D" w:rsidRDefault="00C9189D" w:rsidP="0025540F">
      <w:pPr>
        <w:rPr>
          <w:rFonts w:cstheme="minorHAnsi"/>
          <w:sz w:val="24"/>
          <w:szCs w:val="24"/>
        </w:rPr>
      </w:pPr>
      <w:r w:rsidRPr="00C9189D">
        <w:rPr>
          <w:rFonts w:cstheme="minorHAnsi"/>
          <w:sz w:val="24"/>
          <w:szCs w:val="24"/>
        </w:rPr>
        <w:t>………………………………………………………zł netto</w:t>
      </w:r>
    </w:p>
    <w:p w:rsidR="00C9189D" w:rsidRPr="00C9189D" w:rsidRDefault="00C9189D" w:rsidP="0025540F">
      <w:pPr>
        <w:rPr>
          <w:rFonts w:cstheme="minorHAnsi"/>
          <w:sz w:val="24"/>
          <w:szCs w:val="24"/>
        </w:rPr>
      </w:pPr>
      <w:r w:rsidRPr="00C9189D">
        <w:rPr>
          <w:rFonts w:cstheme="minorHAnsi"/>
          <w:sz w:val="24"/>
          <w:szCs w:val="24"/>
        </w:rPr>
        <w:t>VAT 23% ……………………………..zł</w:t>
      </w:r>
    </w:p>
    <w:p w:rsidR="00C9189D" w:rsidRPr="00C9189D" w:rsidRDefault="00C9189D" w:rsidP="0025540F">
      <w:pPr>
        <w:rPr>
          <w:rFonts w:cstheme="minorHAnsi"/>
          <w:sz w:val="24"/>
          <w:szCs w:val="24"/>
        </w:rPr>
      </w:pPr>
      <w:r w:rsidRPr="00C9189D">
        <w:rPr>
          <w:rFonts w:cstheme="minorHAnsi"/>
          <w:sz w:val="24"/>
          <w:szCs w:val="24"/>
        </w:rPr>
        <w:t>……………………………………………………….zł brutto</w:t>
      </w:r>
    </w:p>
    <w:p w:rsidR="00C9189D" w:rsidRPr="00C9189D" w:rsidRDefault="00C9189D" w:rsidP="0025540F">
      <w:pPr>
        <w:rPr>
          <w:rFonts w:cstheme="minorHAnsi"/>
          <w:sz w:val="24"/>
          <w:szCs w:val="24"/>
        </w:rPr>
      </w:pPr>
      <w:r w:rsidRPr="00C9189D">
        <w:rPr>
          <w:rFonts w:cstheme="minorHAnsi"/>
          <w:sz w:val="24"/>
          <w:szCs w:val="24"/>
        </w:rPr>
        <w:t>Słownie netto:…………………………………………………..</w:t>
      </w:r>
    </w:p>
    <w:p w:rsidR="00C9189D" w:rsidRPr="00C9189D" w:rsidRDefault="00C9189D" w:rsidP="0025540F">
      <w:pPr>
        <w:rPr>
          <w:rFonts w:cstheme="minorHAnsi"/>
          <w:sz w:val="24"/>
          <w:szCs w:val="24"/>
        </w:rPr>
      </w:pPr>
      <w:r w:rsidRPr="00C9189D">
        <w:rPr>
          <w:rFonts w:cstheme="minorHAnsi"/>
          <w:sz w:val="24"/>
          <w:szCs w:val="24"/>
        </w:rPr>
        <w:t>Słownie brutto: …………………………………………………</w:t>
      </w:r>
    </w:p>
    <w:p w:rsidR="00C9189D" w:rsidRPr="00C9189D" w:rsidRDefault="00C9189D" w:rsidP="0025540F">
      <w:pPr>
        <w:rPr>
          <w:rFonts w:cstheme="minorHAnsi"/>
          <w:sz w:val="24"/>
          <w:szCs w:val="24"/>
        </w:rPr>
      </w:pPr>
    </w:p>
    <w:p w:rsidR="00C9189D" w:rsidRPr="00C9189D" w:rsidRDefault="00C9189D" w:rsidP="0025540F">
      <w:pPr>
        <w:rPr>
          <w:rFonts w:cstheme="minorHAnsi"/>
          <w:sz w:val="24"/>
          <w:szCs w:val="24"/>
        </w:rPr>
      </w:pPr>
    </w:p>
    <w:p w:rsidR="00C9189D" w:rsidRPr="00C9189D" w:rsidRDefault="00C9189D" w:rsidP="00C9189D">
      <w:pPr>
        <w:spacing w:after="0" w:line="240" w:lineRule="auto"/>
        <w:ind w:left="6237"/>
        <w:rPr>
          <w:rFonts w:cstheme="minorHAnsi"/>
          <w:sz w:val="24"/>
          <w:szCs w:val="24"/>
        </w:rPr>
      </w:pPr>
      <w:r w:rsidRPr="00C9189D">
        <w:rPr>
          <w:rFonts w:cstheme="minorHAnsi"/>
          <w:sz w:val="24"/>
          <w:szCs w:val="24"/>
        </w:rPr>
        <w:t>………………………………………..</w:t>
      </w:r>
    </w:p>
    <w:p w:rsidR="0025540F" w:rsidRPr="00C9189D" w:rsidRDefault="00C9189D" w:rsidP="00C9189D">
      <w:pPr>
        <w:spacing w:after="0" w:line="240" w:lineRule="auto"/>
        <w:ind w:left="6237"/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</w:t>
      </w:r>
      <w:r w:rsidRPr="00C9189D">
        <w:rPr>
          <w:rFonts w:cstheme="minorHAnsi"/>
          <w:sz w:val="24"/>
          <w:szCs w:val="24"/>
        </w:rPr>
        <w:t xml:space="preserve">Podpis </w:t>
      </w:r>
    </w:p>
    <w:sectPr w:rsidR="0025540F" w:rsidRPr="00C9189D" w:rsidSect="00CB120B">
      <w:headerReference w:type="first" r:id="rId8"/>
      <w:footerReference w:type="first" r:id="rId9"/>
      <w:pgSz w:w="11906" w:h="16838"/>
      <w:pgMar w:top="1985" w:right="1417" w:bottom="141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076" w:rsidRDefault="00600076" w:rsidP="004F50B6">
      <w:pPr>
        <w:spacing w:after="0" w:line="240" w:lineRule="auto"/>
      </w:pPr>
      <w:r>
        <w:separator/>
      </w:r>
    </w:p>
  </w:endnote>
  <w:endnote w:type="continuationSeparator" w:id="0">
    <w:p w:rsidR="00600076" w:rsidRDefault="00600076" w:rsidP="004F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4D4759A-28C3-40B9-A716-041E329F5A96}"/>
    <w:embedBold r:id="rId2" w:fontKey="{5856F699-6714-41CC-85FF-91DC3EAAC0AE}"/>
    <w:embedBoldItalic r:id="rId3" w:fontKey="{A44AE7E7-77CA-4C01-9CF9-2F1DE2D4B4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2E75" w:rsidRDefault="003F12B0">
    <w:pPr>
      <w:pStyle w:val="Stopka"/>
    </w:pPr>
    <w:r w:rsidRPr="00F22E75">
      <w:rPr>
        <w:noProof/>
        <w:lang w:eastAsia="pl-PL"/>
      </w:rPr>
      <w:drawing>
        <wp:anchor distT="0" distB="0" distL="114300" distR="114300" simplePos="0" relativeHeight="251841536" behindDoc="1" locked="0" layoutInCell="1" allowOverlap="1" wp14:anchorId="11A6BB29" wp14:editId="4466C2CD">
          <wp:simplePos x="0" y="0"/>
          <wp:positionH relativeFrom="page">
            <wp:posOffset>5715</wp:posOffset>
          </wp:positionH>
          <wp:positionV relativeFrom="page">
            <wp:posOffset>9275657</wp:posOffset>
          </wp:positionV>
          <wp:extent cx="7577455" cy="1447165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2E75" w:rsidRPr="00F22E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54C0113" wp14:editId="3FD1FE22">
              <wp:simplePos x="0" y="0"/>
              <wp:positionH relativeFrom="column">
                <wp:posOffset>575945</wp:posOffset>
              </wp:positionH>
              <wp:positionV relativeFrom="paragraph">
                <wp:posOffset>-289560</wp:posOffset>
              </wp:positionV>
              <wp:extent cx="5676900" cy="476250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2E75" w:rsidRPr="000224FA" w:rsidRDefault="00F22E75" w:rsidP="00F22E75">
                          <w:pPr>
                            <w:spacing w:after="0" w:line="0" w:lineRule="atLeas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NIP 664-18-08-503, REGON 290941746</w:t>
                          </w:r>
                          <w:r w:rsidR="009E7293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BDO 000014343</w:t>
                          </w:r>
                        </w:p>
                        <w:p w:rsidR="00F22E75" w:rsidRPr="000224FA" w:rsidRDefault="00F22E75" w:rsidP="00F22E75">
                          <w:pPr>
                            <w:spacing w:after="0" w:line="0" w:lineRule="atLeas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Sąd Rejonowy w Kielcach, X Wydział Gospodarczy Krajowego Rejestru Sądowego nr KRS 0000139930 </w:t>
                          </w:r>
                        </w:p>
                        <w:p w:rsidR="00F22E75" w:rsidRPr="000224FA" w:rsidRDefault="00F22E75" w:rsidP="00F22E75">
                          <w:pPr>
                            <w:spacing w:after="0" w:line="0" w:lineRule="atLeas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Kapi</w:t>
                          </w:r>
                          <w:r w:rsidR="009C391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tał zakładowy wynosi: </w:t>
                          </w:r>
                          <w:r w:rsidR="00954E03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73 266 000</w:t>
                          </w: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złotych – w pełni opłacony.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01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5.35pt;margin-top:-22.8pt;width:447pt;height:3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" filled="f" stroked="f">
              <v:textbox inset="0,0,0,0">
                <w:txbxContent>
                  <w:p w:rsidR="00F22E75" w:rsidRPr="000224FA" w:rsidRDefault="00F22E75" w:rsidP="00F22E75">
                    <w:pPr>
                      <w:spacing w:after="0" w:line="0" w:lineRule="atLeas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NIP 664-18-08-503, REGON 290941746</w:t>
                    </w:r>
                    <w:r w:rsidR="009E7293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, BDO 000014343</w:t>
                    </w:r>
                  </w:p>
                  <w:p w:rsidR="00F22E75" w:rsidRPr="000224FA" w:rsidRDefault="00F22E75" w:rsidP="00F22E75">
                    <w:pPr>
                      <w:spacing w:after="0" w:line="0" w:lineRule="atLeas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Sąd Rejonowy w Kielcach, X Wydział Gospodarczy Krajowego Rejestru Sądowego nr KRS 0000139930 </w:t>
                    </w:r>
                  </w:p>
                  <w:p w:rsidR="00F22E75" w:rsidRPr="000224FA" w:rsidRDefault="00F22E75" w:rsidP="00F22E75">
                    <w:pPr>
                      <w:spacing w:after="0" w:line="0" w:lineRule="atLeas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Kapi</w:t>
                    </w:r>
                    <w:r w:rsidR="009C391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tał zakładowy wynosi: </w:t>
                    </w:r>
                    <w:r w:rsidR="00954E03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73 266 000</w:t>
                    </w: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złotych – w pełni opłacony.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076" w:rsidRDefault="00600076" w:rsidP="004F50B6">
      <w:pPr>
        <w:spacing w:after="0" w:line="240" w:lineRule="auto"/>
      </w:pPr>
      <w:r>
        <w:separator/>
      </w:r>
    </w:p>
  </w:footnote>
  <w:footnote w:type="continuationSeparator" w:id="0">
    <w:p w:rsidR="00600076" w:rsidRDefault="00600076" w:rsidP="004F5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2E75" w:rsidRDefault="00F22E75">
    <w:pPr>
      <w:pStyle w:val="Nagwek"/>
    </w:pPr>
    <w:r w:rsidRPr="00F22E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575296" behindDoc="0" locked="0" layoutInCell="1" allowOverlap="1" wp14:anchorId="0DB59510" wp14:editId="0A242D08">
              <wp:simplePos x="0" y="0"/>
              <wp:positionH relativeFrom="column">
                <wp:posOffset>-462915</wp:posOffset>
              </wp:positionH>
              <wp:positionV relativeFrom="paragraph">
                <wp:posOffset>-11430</wp:posOffset>
              </wp:positionV>
              <wp:extent cx="3016885" cy="967740"/>
              <wp:effectExtent l="0" t="0" r="12065" b="381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885" cy="967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2E75" w:rsidRPr="000224FA" w:rsidRDefault="00F22E75" w:rsidP="00F22E75">
                          <w:pPr>
                            <w:spacing w:after="6" w:line="0" w:lineRule="atLeast"/>
                            <w:rPr>
                              <w:b/>
                              <w:color w:val="58595B"/>
                              <w:sz w:val="16"/>
                              <w:szCs w:val="16"/>
                            </w:rPr>
                          </w:pPr>
                          <w:r w:rsidRPr="000224FA">
                            <w:rPr>
                              <w:b/>
                              <w:color w:val="58595B"/>
                              <w:sz w:val="16"/>
                              <w:szCs w:val="16"/>
                            </w:rPr>
                            <w:t>Przedsiębiorstwo Wodociągów i Kanalizacji Spółka z o.o.</w:t>
                          </w:r>
                        </w:p>
                        <w:p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</w:rPr>
                            <w:t xml:space="preserve">27-200 Starachowice, ul. Iglasta 5  </w:t>
                          </w:r>
                          <w:r w:rsidRPr="000224F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RRRRRRR</w:t>
                          </w:r>
                        </w:p>
                        <w:p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</w:rPr>
                            <w:t>tel. (041) 274-53-24/25</w:t>
                          </w:r>
                        </w:p>
                        <w:p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  <w:t>fax (041) 275-03-36</w:t>
                          </w:r>
                        </w:p>
                        <w:p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  <w:t>e-mail: poczta@pwik.starachowice.pl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B5951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36.45pt;margin-top:-.9pt;width:237.55pt;height:76.2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" filled="f" stroked="f">
              <v:textbox inset="0,0,0,0">
                <w:txbxContent>
                  <w:p w:rsidR="00F22E75" w:rsidRPr="000224FA" w:rsidRDefault="00F22E75" w:rsidP="00F22E75">
                    <w:pPr>
                      <w:spacing w:after="6" w:line="0" w:lineRule="atLeast"/>
                      <w:rPr>
                        <w:b/>
                        <w:color w:val="58595B"/>
                        <w:sz w:val="16"/>
                        <w:szCs w:val="16"/>
                      </w:rPr>
                    </w:pPr>
                    <w:r w:rsidRPr="000224FA">
                      <w:rPr>
                        <w:b/>
                        <w:color w:val="58595B"/>
                        <w:sz w:val="16"/>
                        <w:szCs w:val="16"/>
                      </w:rPr>
                      <w:t>Przedsiębiorstwo Wodociągów i Kanalizacji Spółka z o.o.</w:t>
                    </w:r>
                  </w:p>
                  <w:p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</w:rPr>
                      <w:t xml:space="preserve">27-200 Starachowice, ul. Iglasta 5  </w:t>
                    </w:r>
                    <w:r w:rsidRPr="000224FA">
                      <w:rPr>
                        <w:color w:val="FFFFFF" w:themeColor="background1"/>
                        <w:sz w:val="16"/>
                        <w:szCs w:val="16"/>
                      </w:rPr>
                      <w:t>RRRRRRR</w:t>
                    </w:r>
                  </w:p>
                  <w:p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</w:rPr>
                      <w:t>tel. (041) 274-53-24/25</w:t>
                    </w:r>
                  </w:p>
                  <w:p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  <w:lang w:val="en-US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  <w:lang w:val="en-US"/>
                      </w:rPr>
                      <w:t>fax (041) 275-03-36</w:t>
                    </w:r>
                  </w:p>
                  <w:p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  <w:lang w:val="en-US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  <w:lang w:val="en-US"/>
                      </w:rPr>
                      <w:t>e-mail: poczta@pwik.starachowice.pl</w:t>
                    </w:r>
                  </w:p>
                </w:txbxContent>
              </v:textbox>
            </v:shape>
          </w:pict>
        </mc:Fallback>
      </mc:AlternateContent>
    </w:r>
    <w:r w:rsidRPr="00F22E75"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28E03172" wp14:editId="3BD5BC54">
          <wp:simplePos x="0" y="0"/>
          <wp:positionH relativeFrom="page">
            <wp:posOffset>1905</wp:posOffset>
          </wp:positionH>
          <wp:positionV relativeFrom="page">
            <wp:posOffset>5927</wp:posOffset>
          </wp:positionV>
          <wp:extent cx="7581265" cy="1497330"/>
          <wp:effectExtent l="0" t="0" r="0" b="762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o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149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3FFE6B28"/>
    <w:name w:val="WW8Num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</w:lvl>
  </w:abstractNum>
  <w:abstractNum w:abstractNumId="1" w15:restartNumberingAfterBreak="0">
    <w:nsid w:val="02DD07CF"/>
    <w:multiLevelType w:val="multilevel"/>
    <w:tmpl w:val="942C09F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 w15:restartNumberingAfterBreak="0">
    <w:nsid w:val="05E674C3"/>
    <w:multiLevelType w:val="hybridMultilevel"/>
    <w:tmpl w:val="AEC0A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A58A1"/>
    <w:multiLevelType w:val="hybridMultilevel"/>
    <w:tmpl w:val="D31EC0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E57F4"/>
    <w:multiLevelType w:val="hybridMultilevel"/>
    <w:tmpl w:val="D2C0C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80787"/>
    <w:multiLevelType w:val="hybridMultilevel"/>
    <w:tmpl w:val="01103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44489"/>
    <w:multiLevelType w:val="hybridMultilevel"/>
    <w:tmpl w:val="AEBA9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C2C40"/>
    <w:multiLevelType w:val="hybridMultilevel"/>
    <w:tmpl w:val="BF9A0C70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67658"/>
    <w:multiLevelType w:val="hybridMultilevel"/>
    <w:tmpl w:val="07AEF628"/>
    <w:lvl w:ilvl="0" w:tplc="8E0AA6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EE11B98"/>
    <w:multiLevelType w:val="hybridMultilevel"/>
    <w:tmpl w:val="73D65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B073A"/>
    <w:multiLevelType w:val="hybridMultilevel"/>
    <w:tmpl w:val="9D28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07CA4"/>
    <w:multiLevelType w:val="hybridMultilevel"/>
    <w:tmpl w:val="E654E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FE5C3F"/>
    <w:multiLevelType w:val="hybridMultilevel"/>
    <w:tmpl w:val="B1ACAF68"/>
    <w:lvl w:ilvl="0" w:tplc="682274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 w:tplc="C1D485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12458D"/>
    <w:multiLevelType w:val="hybridMultilevel"/>
    <w:tmpl w:val="E572D1C6"/>
    <w:lvl w:ilvl="0" w:tplc="5AE22C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FC2F51"/>
    <w:multiLevelType w:val="hybridMultilevel"/>
    <w:tmpl w:val="E348F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C145C"/>
    <w:multiLevelType w:val="hybridMultilevel"/>
    <w:tmpl w:val="E2DA7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80C10"/>
    <w:multiLevelType w:val="hybridMultilevel"/>
    <w:tmpl w:val="DF2EA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D1D0A"/>
    <w:multiLevelType w:val="hybridMultilevel"/>
    <w:tmpl w:val="C46621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8C0A83"/>
    <w:multiLevelType w:val="hybridMultilevel"/>
    <w:tmpl w:val="EE442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45249"/>
    <w:multiLevelType w:val="hybridMultilevel"/>
    <w:tmpl w:val="130C2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25BAC"/>
    <w:multiLevelType w:val="hybridMultilevel"/>
    <w:tmpl w:val="28BAB784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0A769A"/>
    <w:multiLevelType w:val="hybridMultilevel"/>
    <w:tmpl w:val="ABDA4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82820"/>
    <w:multiLevelType w:val="hybridMultilevel"/>
    <w:tmpl w:val="273A2A0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29647EF"/>
    <w:multiLevelType w:val="hybridMultilevel"/>
    <w:tmpl w:val="C9683E0E"/>
    <w:lvl w:ilvl="0" w:tplc="154074D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B226FA"/>
    <w:multiLevelType w:val="hybridMultilevel"/>
    <w:tmpl w:val="D7206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ED006C"/>
    <w:multiLevelType w:val="hybridMultilevel"/>
    <w:tmpl w:val="15DE2D68"/>
    <w:lvl w:ilvl="0" w:tplc="32B0D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F6895C">
      <w:start w:val="1"/>
      <w:numFmt w:val="decimal"/>
      <w:isLgl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2" w:tplc="342A9008">
      <w:numFmt w:val="none"/>
      <w:lvlText w:val=""/>
      <w:lvlJc w:val="left"/>
      <w:pPr>
        <w:tabs>
          <w:tab w:val="num" w:pos="360"/>
        </w:tabs>
      </w:pPr>
    </w:lvl>
    <w:lvl w:ilvl="3" w:tplc="3048C04A">
      <w:numFmt w:val="none"/>
      <w:lvlText w:val=""/>
      <w:lvlJc w:val="left"/>
      <w:pPr>
        <w:tabs>
          <w:tab w:val="num" w:pos="360"/>
        </w:tabs>
      </w:pPr>
    </w:lvl>
    <w:lvl w:ilvl="4" w:tplc="6682F916">
      <w:numFmt w:val="none"/>
      <w:lvlText w:val=""/>
      <w:lvlJc w:val="left"/>
      <w:pPr>
        <w:tabs>
          <w:tab w:val="num" w:pos="360"/>
        </w:tabs>
      </w:pPr>
    </w:lvl>
    <w:lvl w:ilvl="5" w:tplc="4470E002">
      <w:numFmt w:val="none"/>
      <w:lvlText w:val=""/>
      <w:lvlJc w:val="left"/>
      <w:pPr>
        <w:tabs>
          <w:tab w:val="num" w:pos="360"/>
        </w:tabs>
      </w:pPr>
    </w:lvl>
    <w:lvl w:ilvl="6" w:tplc="7218786C">
      <w:numFmt w:val="none"/>
      <w:lvlText w:val=""/>
      <w:lvlJc w:val="left"/>
      <w:pPr>
        <w:tabs>
          <w:tab w:val="num" w:pos="360"/>
        </w:tabs>
      </w:pPr>
    </w:lvl>
    <w:lvl w:ilvl="7" w:tplc="4A7A8A96">
      <w:numFmt w:val="none"/>
      <w:lvlText w:val=""/>
      <w:lvlJc w:val="left"/>
      <w:pPr>
        <w:tabs>
          <w:tab w:val="num" w:pos="360"/>
        </w:tabs>
      </w:pPr>
    </w:lvl>
    <w:lvl w:ilvl="8" w:tplc="10DAEC06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7DC23E43"/>
    <w:multiLevelType w:val="hybridMultilevel"/>
    <w:tmpl w:val="8F9CE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151A98"/>
    <w:multiLevelType w:val="hybridMultilevel"/>
    <w:tmpl w:val="D890B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2B638E"/>
    <w:multiLevelType w:val="hybridMultilevel"/>
    <w:tmpl w:val="085AE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17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11"/>
  </w:num>
  <w:num w:numId="10">
    <w:abstractNumId w:val="22"/>
  </w:num>
  <w:num w:numId="11">
    <w:abstractNumId w:val="2"/>
  </w:num>
  <w:num w:numId="12">
    <w:abstractNumId w:val="27"/>
  </w:num>
  <w:num w:numId="13">
    <w:abstractNumId w:val="5"/>
  </w:num>
  <w:num w:numId="14">
    <w:abstractNumId w:val="26"/>
  </w:num>
  <w:num w:numId="15">
    <w:abstractNumId w:val="21"/>
  </w:num>
  <w:num w:numId="16">
    <w:abstractNumId w:val="28"/>
  </w:num>
  <w:num w:numId="17">
    <w:abstractNumId w:val="10"/>
  </w:num>
  <w:num w:numId="18">
    <w:abstractNumId w:val="16"/>
  </w:num>
  <w:num w:numId="19">
    <w:abstractNumId w:val="19"/>
  </w:num>
  <w:num w:numId="20">
    <w:abstractNumId w:val="24"/>
  </w:num>
  <w:num w:numId="21">
    <w:abstractNumId w:val="14"/>
  </w:num>
  <w:num w:numId="22">
    <w:abstractNumId w:val="18"/>
  </w:num>
  <w:num w:numId="23">
    <w:abstractNumId w:val="4"/>
  </w:num>
  <w:num w:numId="24">
    <w:abstractNumId w:val="13"/>
  </w:num>
  <w:num w:numId="25">
    <w:abstractNumId w:val="7"/>
  </w:num>
  <w:num w:numId="26">
    <w:abstractNumId w:val="23"/>
  </w:num>
  <w:num w:numId="27">
    <w:abstractNumId w:val="3"/>
  </w:num>
  <w:num w:numId="28">
    <w:abstractNumId w:val="20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attachedTemplate r:id="rId1"/>
  <w:defaultTabStop w:val="708"/>
  <w:hyphenationZone w:val="425"/>
  <w:clickAndTypeStyle w:val="PWIKNormalny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DB"/>
    <w:rsid w:val="000033C6"/>
    <w:rsid w:val="000224FA"/>
    <w:rsid w:val="00037C59"/>
    <w:rsid w:val="0007771C"/>
    <w:rsid w:val="000949DE"/>
    <w:rsid w:val="00097983"/>
    <w:rsid w:val="000C116E"/>
    <w:rsid w:val="000E0BCF"/>
    <w:rsid w:val="000F5C72"/>
    <w:rsid w:val="001132C9"/>
    <w:rsid w:val="00132ECD"/>
    <w:rsid w:val="00135B8C"/>
    <w:rsid w:val="00160D13"/>
    <w:rsid w:val="0016472E"/>
    <w:rsid w:val="001673EE"/>
    <w:rsid w:val="00190C81"/>
    <w:rsid w:val="00193D16"/>
    <w:rsid w:val="001C0614"/>
    <w:rsid w:val="001C5892"/>
    <w:rsid w:val="00230F03"/>
    <w:rsid w:val="00242E5D"/>
    <w:rsid w:val="0025540F"/>
    <w:rsid w:val="0028259C"/>
    <w:rsid w:val="00297249"/>
    <w:rsid w:val="002D0783"/>
    <w:rsid w:val="002D3FEE"/>
    <w:rsid w:val="002E061E"/>
    <w:rsid w:val="003445B1"/>
    <w:rsid w:val="00345A53"/>
    <w:rsid w:val="00356F63"/>
    <w:rsid w:val="003740B9"/>
    <w:rsid w:val="00377114"/>
    <w:rsid w:val="003D5284"/>
    <w:rsid w:val="003E4865"/>
    <w:rsid w:val="003F12B0"/>
    <w:rsid w:val="00431B4F"/>
    <w:rsid w:val="00441AAB"/>
    <w:rsid w:val="004455FE"/>
    <w:rsid w:val="004467B7"/>
    <w:rsid w:val="004620A3"/>
    <w:rsid w:val="0047296A"/>
    <w:rsid w:val="0049205E"/>
    <w:rsid w:val="004A2182"/>
    <w:rsid w:val="004D158E"/>
    <w:rsid w:val="004F50B6"/>
    <w:rsid w:val="005201BB"/>
    <w:rsid w:val="00546AD3"/>
    <w:rsid w:val="00561078"/>
    <w:rsid w:val="00593B20"/>
    <w:rsid w:val="005A44FB"/>
    <w:rsid w:val="005B4AA4"/>
    <w:rsid w:val="005D3645"/>
    <w:rsid w:val="00600076"/>
    <w:rsid w:val="00657BE9"/>
    <w:rsid w:val="00671D0E"/>
    <w:rsid w:val="0067652C"/>
    <w:rsid w:val="006A1D9E"/>
    <w:rsid w:val="006B3F54"/>
    <w:rsid w:val="006C0700"/>
    <w:rsid w:val="006C1CC3"/>
    <w:rsid w:val="006F01A6"/>
    <w:rsid w:val="006F64A3"/>
    <w:rsid w:val="00710631"/>
    <w:rsid w:val="00720B88"/>
    <w:rsid w:val="00747C99"/>
    <w:rsid w:val="00750BCE"/>
    <w:rsid w:val="00751E50"/>
    <w:rsid w:val="007536CC"/>
    <w:rsid w:val="00771A02"/>
    <w:rsid w:val="0078134A"/>
    <w:rsid w:val="00782112"/>
    <w:rsid w:val="00795CDC"/>
    <w:rsid w:val="007A3BEB"/>
    <w:rsid w:val="007B6AC6"/>
    <w:rsid w:val="007C6494"/>
    <w:rsid w:val="007D2758"/>
    <w:rsid w:val="008012B0"/>
    <w:rsid w:val="00810C92"/>
    <w:rsid w:val="0081325B"/>
    <w:rsid w:val="00865B49"/>
    <w:rsid w:val="008852B0"/>
    <w:rsid w:val="00891EC0"/>
    <w:rsid w:val="008A724F"/>
    <w:rsid w:val="008C4A7F"/>
    <w:rsid w:val="008E337E"/>
    <w:rsid w:val="008E6D28"/>
    <w:rsid w:val="00954E03"/>
    <w:rsid w:val="00966D7A"/>
    <w:rsid w:val="0098433D"/>
    <w:rsid w:val="009A1BDB"/>
    <w:rsid w:val="009B2C27"/>
    <w:rsid w:val="009C391A"/>
    <w:rsid w:val="009E4F92"/>
    <w:rsid w:val="009E6ED7"/>
    <w:rsid w:val="009E7293"/>
    <w:rsid w:val="00A06669"/>
    <w:rsid w:val="00A31B92"/>
    <w:rsid w:val="00A35FC8"/>
    <w:rsid w:val="00A44782"/>
    <w:rsid w:val="00A916D9"/>
    <w:rsid w:val="00AA7679"/>
    <w:rsid w:val="00AB28AF"/>
    <w:rsid w:val="00AD2064"/>
    <w:rsid w:val="00AD539B"/>
    <w:rsid w:val="00AF391A"/>
    <w:rsid w:val="00B57821"/>
    <w:rsid w:val="00B617F2"/>
    <w:rsid w:val="00BB27BA"/>
    <w:rsid w:val="00BD0831"/>
    <w:rsid w:val="00BF3558"/>
    <w:rsid w:val="00BF74A7"/>
    <w:rsid w:val="00C268BC"/>
    <w:rsid w:val="00C61455"/>
    <w:rsid w:val="00C6724F"/>
    <w:rsid w:val="00C74CA4"/>
    <w:rsid w:val="00C9189D"/>
    <w:rsid w:val="00CA2F6C"/>
    <w:rsid w:val="00CB120B"/>
    <w:rsid w:val="00CC2130"/>
    <w:rsid w:val="00CC500A"/>
    <w:rsid w:val="00CE696B"/>
    <w:rsid w:val="00CF1201"/>
    <w:rsid w:val="00CF532B"/>
    <w:rsid w:val="00D218D3"/>
    <w:rsid w:val="00D87136"/>
    <w:rsid w:val="00DA51D1"/>
    <w:rsid w:val="00DB1620"/>
    <w:rsid w:val="00E05ADF"/>
    <w:rsid w:val="00E1437A"/>
    <w:rsid w:val="00E30C52"/>
    <w:rsid w:val="00E46C33"/>
    <w:rsid w:val="00E700C1"/>
    <w:rsid w:val="00E905B0"/>
    <w:rsid w:val="00EA2608"/>
    <w:rsid w:val="00ED4DC8"/>
    <w:rsid w:val="00ED7659"/>
    <w:rsid w:val="00EE59F4"/>
    <w:rsid w:val="00EF546A"/>
    <w:rsid w:val="00F054BE"/>
    <w:rsid w:val="00F22E75"/>
    <w:rsid w:val="00F2323A"/>
    <w:rsid w:val="00F42B20"/>
    <w:rsid w:val="00F53803"/>
    <w:rsid w:val="00FE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233F445"/>
  <w15:docId w15:val="{48866005-AA50-419B-85A7-51395ADC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67B7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50B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F50B6"/>
  </w:style>
  <w:style w:type="paragraph" w:styleId="Stopka">
    <w:name w:val="footer"/>
    <w:basedOn w:val="Normalny"/>
    <w:link w:val="StopkaZnak"/>
    <w:uiPriority w:val="99"/>
    <w:unhideWhenUsed/>
    <w:rsid w:val="004F50B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F50B6"/>
  </w:style>
  <w:style w:type="paragraph" w:styleId="Tekstdymka">
    <w:name w:val="Balloon Text"/>
    <w:basedOn w:val="Normalny"/>
    <w:link w:val="TekstdymkaZnak"/>
    <w:uiPriority w:val="99"/>
    <w:semiHidden/>
    <w:unhideWhenUsed/>
    <w:rsid w:val="004F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0B6"/>
    <w:rPr>
      <w:rFonts w:ascii="Tahoma" w:hAnsi="Tahoma" w:cs="Tahoma"/>
      <w:sz w:val="16"/>
      <w:szCs w:val="16"/>
    </w:rPr>
  </w:style>
  <w:style w:type="paragraph" w:customStyle="1" w:styleId="PWIKNormalny">
    <w:name w:val="PWIK Normalny"/>
    <w:basedOn w:val="Normalny"/>
    <w:link w:val="PWIKNormalnyZnak"/>
    <w:qFormat/>
    <w:rsid w:val="00891EC0"/>
    <w:rPr>
      <w:rFonts w:ascii="Roboto" w:eastAsiaTheme="minorHAnsi" w:hAnsi="Roboto"/>
      <w:lang w:eastAsia="en-US"/>
    </w:rPr>
  </w:style>
  <w:style w:type="character" w:customStyle="1" w:styleId="PWIKNormalnyZnak">
    <w:name w:val="PWIK Normalny Znak"/>
    <w:basedOn w:val="Domylnaczcionkaakapitu"/>
    <w:link w:val="PWIKNormalny"/>
    <w:rsid w:val="00891EC0"/>
    <w:rPr>
      <w:rFonts w:ascii="Roboto" w:hAnsi="Roboto"/>
    </w:rPr>
  </w:style>
  <w:style w:type="paragraph" w:styleId="Akapitzlist">
    <w:name w:val="List Paragraph"/>
    <w:basedOn w:val="Normalny"/>
    <w:uiPriority w:val="34"/>
    <w:qFormat/>
    <w:rsid w:val="0081325B"/>
    <w:pPr>
      <w:ind w:left="720"/>
      <w:contextualSpacing/>
    </w:pPr>
    <w:rPr>
      <w:rFonts w:eastAsiaTheme="minorHAnsi"/>
      <w:lang w:eastAsia="en-US"/>
    </w:rPr>
  </w:style>
  <w:style w:type="character" w:styleId="Hipercze">
    <w:name w:val="Hyperlink"/>
    <w:uiPriority w:val="99"/>
    <w:unhideWhenUsed/>
    <w:rsid w:val="00CB120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66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666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66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ser\Desktop\papier_firmowy_fax\szablony\papier_kolor%20&#8212;%20kopi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9A9DF-A536-489F-BA7F-EDC8D7AF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papier_kolor — kopia</Template>
  <TotalTime>0</TotalTime>
  <Pages>7</Pages>
  <Words>1685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Serwicki</dc:creator>
  <cp:lastModifiedBy>Krzysztof Jurkowski MMR</cp:lastModifiedBy>
  <cp:revision>2</cp:revision>
  <cp:lastPrinted>2020-02-18T10:14:00Z</cp:lastPrinted>
  <dcterms:created xsi:type="dcterms:W3CDTF">2020-02-18T11:18:00Z</dcterms:created>
  <dcterms:modified xsi:type="dcterms:W3CDTF">2020-02-18T11:18:00Z</dcterms:modified>
</cp:coreProperties>
</file>